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36" w:rsidRPr="00BD2E92" w:rsidRDefault="00251A37" w:rsidP="00F519F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70C0"/>
          <w:sz w:val="24"/>
          <w:szCs w:val="24"/>
          <w:lang w:eastAsia="pl-PL"/>
        </w:rPr>
        <w:t>CZY TWOJE PICIE JEST BEZPIECZNE?</w:t>
      </w:r>
      <w:bookmarkStart w:id="0" w:name="_GoBack"/>
      <w:bookmarkEnd w:id="0"/>
    </w:p>
    <w:p w:rsidR="00760199" w:rsidRDefault="00760199" w:rsidP="00BD2E9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Sięgamy</w:t>
      </w:r>
      <w:r w:rsidRPr="00760199">
        <w:rPr>
          <w:rFonts w:eastAsia="Times New Roman" w:cs="Times New Roman"/>
          <w:bCs/>
          <w:lang w:eastAsia="pl-PL"/>
        </w:rPr>
        <w:t xml:space="preserve"> po alkohol </w:t>
      </w:r>
      <w:r>
        <w:rPr>
          <w:rFonts w:eastAsia="Times New Roman" w:cs="Times New Roman"/>
          <w:bCs/>
          <w:lang w:eastAsia="pl-PL"/>
        </w:rPr>
        <w:t>z wielu powodów. Oczekujemy, że da nam to pewne korzyści – zrelaksujemy się lub dodamy sobie odwagi w kontaktach towarzyskich</w:t>
      </w:r>
      <w:r w:rsidR="002B403C">
        <w:rPr>
          <w:rFonts w:eastAsia="Times New Roman" w:cs="Times New Roman"/>
          <w:bCs/>
          <w:lang w:eastAsia="pl-PL"/>
        </w:rPr>
        <w:t>. Czas</w:t>
      </w:r>
      <w:r w:rsidR="002E4136">
        <w:rPr>
          <w:rFonts w:eastAsia="Times New Roman" w:cs="Times New Roman"/>
          <w:bCs/>
          <w:lang w:eastAsia="pl-PL"/>
        </w:rPr>
        <w:t>em chcemy doznać ulgi, gdy przeż</w:t>
      </w:r>
      <w:r w:rsidR="002B403C">
        <w:rPr>
          <w:rFonts w:eastAsia="Times New Roman" w:cs="Times New Roman"/>
          <w:bCs/>
          <w:lang w:eastAsia="pl-PL"/>
        </w:rPr>
        <w:t>ywamy trudne emocje, innym razem ubarwić szarą codzienność odrobiną zabawy i podwyższonego nastroju. Nikt z nas nie pije alkoholu po to, żeby mieć problemy.</w:t>
      </w:r>
    </w:p>
    <w:p w:rsidR="002B403C" w:rsidRPr="002B403C" w:rsidRDefault="002B403C" w:rsidP="00BD2E9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Z punktu widzenia toksykologii alkohol zaliczany jest do trucizn. Ponieważ jednak spożywamy go w małych dawkach i w rozcieńczonej formie, zwykle u dorosłego zdrowego człowieka nie powoduje on poważnych szkód w organizmie. Ze względu na ryzyko zaburzeń rozwojowych</w:t>
      </w:r>
      <w:r w:rsidR="00190BC2">
        <w:rPr>
          <w:rFonts w:eastAsia="Times New Roman" w:cs="Times New Roman"/>
          <w:bCs/>
          <w:lang w:eastAsia="pl-PL"/>
        </w:rPr>
        <w:t xml:space="preserve">, </w:t>
      </w:r>
      <w:r>
        <w:rPr>
          <w:rFonts w:eastAsia="Times New Roman" w:cs="Times New Roman"/>
          <w:bCs/>
          <w:lang w:eastAsia="pl-PL"/>
        </w:rPr>
        <w:t xml:space="preserve"> alkoholu nie powinni pić młodzi ludzie, dlatego też</w:t>
      </w:r>
      <w:r w:rsidR="00190BC2">
        <w:rPr>
          <w:rFonts w:eastAsia="Times New Roman" w:cs="Times New Roman"/>
          <w:bCs/>
          <w:lang w:eastAsia="pl-PL"/>
        </w:rPr>
        <w:t>,</w:t>
      </w:r>
      <w:r>
        <w:rPr>
          <w:rFonts w:eastAsia="Times New Roman" w:cs="Times New Roman"/>
          <w:bCs/>
          <w:lang w:eastAsia="pl-PL"/>
        </w:rPr>
        <w:t xml:space="preserve"> są oni chronieni przez prawo</w:t>
      </w:r>
      <w:r w:rsidR="00190BC2">
        <w:rPr>
          <w:rFonts w:eastAsia="Times New Roman" w:cs="Times New Roman"/>
          <w:bCs/>
          <w:lang w:eastAsia="pl-PL"/>
        </w:rPr>
        <w:t>,</w:t>
      </w:r>
      <w:r>
        <w:rPr>
          <w:rFonts w:eastAsia="Times New Roman" w:cs="Times New Roman"/>
          <w:bCs/>
          <w:lang w:eastAsia="pl-PL"/>
        </w:rPr>
        <w:t xml:space="preserve"> poprzez zakaz sprzedaży napojów alkoholowych </w:t>
      </w:r>
      <w:r w:rsidR="00190BC2">
        <w:rPr>
          <w:rFonts w:eastAsia="Times New Roman" w:cs="Times New Roman"/>
          <w:bCs/>
          <w:lang w:eastAsia="pl-PL"/>
        </w:rPr>
        <w:t xml:space="preserve">osobom </w:t>
      </w:r>
      <w:r>
        <w:rPr>
          <w:rFonts w:eastAsia="Times New Roman" w:cs="Times New Roman"/>
          <w:bCs/>
          <w:lang w:eastAsia="pl-PL"/>
        </w:rPr>
        <w:t xml:space="preserve">niepełnoletnim. </w:t>
      </w:r>
      <w:r w:rsidR="001D25D1">
        <w:rPr>
          <w:rFonts w:eastAsia="Times New Roman" w:cs="Times New Roman"/>
          <w:bCs/>
          <w:lang w:eastAsia="pl-PL"/>
        </w:rPr>
        <w:t>Alkoholu nie powinny też</w:t>
      </w:r>
      <w:r w:rsidR="00190BC2">
        <w:rPr>
          <w:rFonts w:eastAsia="Times New Roman" w:cs="Times New Roman"/>
          <w:bCs/>
          <w:lang w:eastAsia="pl-PL"/>
        </w:rPr>
        <w:t>,</w:t>
      </w:r>
      <w:r>
        <w:rPr>
          <w:rFonts w:eastAsia="Times New Roman" w:cs="Times New Roman"/>
          <w:bCs/>
          <w:lang w:eastAsia="pl-PL"/>
        </w:rPr>
        <w:t xml:space="preserve"> pić kobiety  w ciąży</w:t>
      </w:r>
      <w:r w:rsidR="002E4136">
        <w:rPr>
          <w:rFonts w:eastAsia="Times New Roman" w:cs="Times New Roman"/>
          <w:bCs/>
          <w:lang w:eastAsia="pl-PL"/>
        </w:rPr>
        <w:t>,</w:t>
      </w:r>
      <w:r>
        <w:rPr>
          <w:rFonts w:eastAsia="Times New Roman" w:cs="Times New Roman"/>
          <w:bCs/>
          <w:lang w:eastAsia="pl-PL"/>
        </w:rPr>
        <w:t xml:space="preserve"> ponieważ poważnie ryzykują uszkodzenie płodu. Osoby chore, które przyjmują leki narażają się na komplikacje zdrowotne związane z interakcją alkoholu z </w:t>
      </w:r>
      <w:r w:rsidR="001D25D1">
        <w:rPr>
          <w:rFonts w:eastAsia="Times New Roman" w:cs="Times New Roman"/>
          <w:bCs/>
          <w:lang w:eastAsia="pl-PL"/>
        </w:rPr>
        <w:t xml:space="preserve">lekami. </w:t>
      </w:r>
    </w:p>
    <w:p w:rsidR="00BD2E92" w:rsidRDefault="001D25D1" w:rsidP="00BD2E9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Są więc osoby i sytuacje, które powinny wykluczać spożywanie alkoholu. </w:t>
      </w:r>
      <w:r w:rsidR="00190BC2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Pozostali muszą pamiętać, że alkohol jest substancją psychoaktywną, która spożywana często lub w nadmiarze przyczynia się do powolnych, ale konsekwentnych i negatywnych  zmian w obszarze zdrowia fizycznego, psychicznego i relacji z ludźmi. Jeśli nie będziemy o tym pamiętać, nadmierne ilości wypijanego alkoholu spowodują, że nasze picie stanie się piciem ryzykown</w:t>
      </w:r>
      <w:r w:rsidR="00EF6CD8">
        <w:rPr>
          <w:rFonts w:eastAsia="Times New Roman" w:cs="Times New Roman"/>
          <w:lang w:eastAsia="pl-PL"/>
        </w:rPr>
        <w:t>ym i jeśli nie zmienimy</w:t>
      </w:r>
      <w:r>
        <w:rPr>
          <w:rFonts w:eastAsia="Times New Roman" w:cs="Times New Roman"/>
          <w:lang w:eastAsia="pl-PL"/>
        </w:rPr>
        <w:t xml:space="preserve"> modelu picia zaczną pojawiać się w</w:t>
      </w:r>
      <w:r w:rsidR="00BD2E92">
        <w:rPr>
          <w:rFonts w:eastAsia="Times New Roman" w:cs="Times New Roman"/>
          <w:lang w:eastAsia="pl-PL"/>
        </w:rPr>
        <w:t xml:space="preserve"> naszym życiu szkody. </w:t>
      </w:r>
    </w:p>
    <w:p w:rsidR="00F519F2" w:rsidRPr="00BD2E92" w:rsidRDefault="00F519F2" w:rsidP="00BD2E9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D25D1">
        <w:rPr>
          <w:rFonts w:eastAsia="Times New Roman" w:cs="Times New Roman"/>
          <w:bCs/>
          <w:lang w:eastAsia="pl-PL"/>
        </w:rPr>
        <w:t>Picie szkodliwe</w:t>
      </w:r>
      <w:r w:rsidRPr="00F519F2">
        <w:rPr>
          <w:rFonts w:eastAsia="Times New Roman" w:cs="Times New Roman"/>
          <w:lang w:eastAsia="pl-PL"/>
        </w:rPr>
        <w:t xml:space="preserve"> to taki wzorzec picia, który już powoduje szkody zdrow</w:t>
      </w:r>
      <w:r w:rsidR="001D25D1">
        <w:rPr>
          <w:rFonts w:eastAsia="Times New Roman" w:cs="Times New Roman"/>
          <w:lang w:eastAsia="pl-PL"/>
        </w:rPr>
        <w:t>otne i społeczne</w:t>
      </w:r>
      <w:r w:rsidRPr="00F519F2">
        <w:rPr>
          <w:rFonts w:eastAsia="Times New Roman" w:cs="Times New Roman"/>
          <w:lang w:eastAsia="pl-PL"/>
        </w:rPr>
        <w:t xml:space="preserve">, przy czym nie </w:t>
      </w:r>
      <w:r w:rsidR="00BD2E92">
        <w:rPr>
          <w:rFonts w:eastAsia="Times New Roman" w:cs="Times New Roman"/>
          <w:lang w:eastAsia="pl-PL"/>
        </w:rPr>
        <w:t xml:space="preserve">występuje jeszcze uzależnienie od alkoholu. </w:t>
      </w:r>
      <w:r w:rsidR="001D25D1" w:rsidRPr="001D25D1">
        <w:rPr>
          <w:rFonts w:eastAsia="Times New Roman" w:cs="Times New Roman"/>
          <w:bCs/>
          <w:lang w:eastAsia="pl-PL"/>
        </w:rPr>
        <w:t>Uzależnienie od alkoholu</w:t>
      </w:r>
      <w:r w:rsidR="001D25D1">
        <w:rPr>
          <w:rFonts w:eastAsia="Times New Roman" w:cs="Times New Roman"/>
          <w:b/>
          <w:bCs/>
          <w:lang w:eastAsia="pl-PL"/>
        </w:rPr>
        <w:t xml:space="preserve"> </w:t>
      </w:r>
      <w:r w:rsidR="001D25D1" w:rsidRPr="001D25D1">
        <w:rPr>
          <w:rFonts w:eastAsia="Times New Roman" w:cs="Times New Roman"/>
          <w:bCs/>
          <w:lang w:eastAsia="pl-PL"/>
        </w:rPr>
        <w:t xml:space="preserve">jest </w:t>
      </w:r>
      <w:r w:rsidR="001B562A">
        <w:rPr>
          <w:rFonts w:eastAsia="Times New Roman" w:cs="Times New Roman"/>
          <w:bCs/>
          <w:lang w:eastAsia="pl-PL"/>
        </w:rPr>
        <w:t>nie tylko nałogiem, ale też</w:t>
      </w:r>
      <w:r w:rsidR="001D25D1">
        <w:rPr>
          <w:rFonts w:eastAsia="Times New Roman" w:cs="Times New Roman"/>
          <w:bCs/>
          <w:lang w:eastAsia="pl-PL"/>
        </w:rPr>
        <w:t xml:space="preserve"> chorobą i wymaga specjalistycznego leczenia. </w:t>
      </w:r>
      <w:r w:rsidR="001B562A">
        <w:rPr>
          <w:rFonts w:eastAsia="Times New Roman" w:cs="Times New Roman"/>
          <w:bCs/>
          <w:lang w:eastAsia="pl-PL"/>
        </w:rPr>
        <w:t>Nie leczony alkoholizm postępuje i potencjalnie prowadzi do wyniszczenia organizmu oraz śmierci. Cechy typowe dla choroby alkoholowej to:  bardzo silny przymus picia (tzw. głód alkoholowy), trudności w kontroli picia, zespół abstynencyjny objawiający się drżeniem ciała, niepokojem, wymiotami czy nawet majaczeniem, potrzeba zwiększania dawek alkoholu dla uzyskania oczekiwanego efektu ( tzw. zwiększona tolerancja), koncentr</w:t>
      </w:r>
      <w:r w:rsidR="00190BC2">
        <w:rPr>
          <w:rFonts w:eastAsia="Times New Roman" w:cs="Times New Roman"/>
          <w:bCs/>
          <w:lang w:eastAsia="pl-PL"/>
        </w:rPr>
        <w:t xml:space="preserve">acja życia wokół  picia kosztem </w:t>
      </w:r>
      <w:r w:rsidR="001B562A">
        <w:rPr>
          <w:rFonts w:eastAsia="Times New Roman" w:cs="Times New Roman"/>
          <w:bCs/>
          <w:lang w:eastAsia="pl-PL"/>
        </w:rPr>
        <w:t>obowiązków, zainteresowań i mimo oczywistych szkód.</w:t>
      </w:r>
    </w:p>
    <w:p w:rsidR="001B562A" w:rsidRDefault="001B562A" w:rsidP="00BD2E9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190BC2">
        <w:rPr>
          <w:rFonts w:eastAsia="Times New Roman" w:cs="Times New Roman"/>
          <w:b/>
          <w:bCs/>
          <w:lang w:eastAsia="pl-PL"/>
        </w:rPr>
        <w:t xml:space="preserve">Uzależnienie </w:t>
      </w:r>
      <w:r w:rsidRPr="001B562A">
        <w:rPr>
          <w:rFonts w:eastAsia="Times New Roman" w:cs="Times New Roman"/>
          <w:bCs/>
          <w:lang w:eastAsia="pl-PL"/>
        </w:rPr>
        <w:t xml:space="preserve">nie powstaje </w:t>
      </w:r>
      <w:r>
        <w:rPr>
          <w:rFonts w:eastAsia="Times New Roman" w:cs="Times New Roman"/>
          <w:bCs/>
          <w:lang w:eastAsia="pl-PL"/>
        </w:rPr>
        <w:t xml:space="preserve">od razu, lecz jest efektem długotrwałego i nadmiernego używania alkoholu. By nie dopuścić do jego powstania ważne jest, by umieć rozpoznawać sygnały wskazujące na   szkodliwy styl picia.  </w:t>
      </w:r>
    </w:p>
    <w:p w:rsidR="001B562A" w:rsidRDefault="00F519F2" w:rsidP="00BD2E92">
      <w:pPr>
        <w:pStyle w:val="Bezodstpw"/>
        <w:jc w:val="both"/>
        <w:rPr>
          <w:lang w:eastAsia="pl-PL"/>
        </w:rPr>
      </w:pPr>
      <w:r w:rsidRPr="00F519F2">
        <w:rPr>
          <w:lang w:eastAsia="pl-PL"/>
        </w:rPr>
        <w:t>P</w:t>
      </w:r>
      <w:r w:rsidR="001B562A">
        <w:rPr>
          <w:lang w:eastAsia="pl-PL"/>
        </w:rPr>
        <w:t>icie alkoholu powinno cię zaniepokoić, gdy</w:t>
      </w:r>
      <w:r w:rsidRPr="00F519F2">
        <w:rPr>
          <w:lang w:eastAsia="pl-PL"/>
        </w:rPr>
        <w:t>:</w:t>
      </w:r>
    </w:p>
    <w:p w:rsidR="00BD2E92" w:rsidRDefault="00BD2E92" w:rsidP="00BD2E92">
      <w:pPr>
        <w:pStyle w:val="Bezodstpw"/>
        <w:jc w:val="both"/>
        <w:rPr>
          <w:lang w:eastAsia="pl-PL"/>
        </w:rPr>
      </w:pPr>
    </w:p>
    <w:p w:rsidR="001B562A" w:rsidRDefault="001B562A" w:rsidP="00BD2E92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zwiększasz ilość i częstotliwość spożywania alkoholu,</w:t>
      </w:r>
    </w:p>
    <w:p w:rsidR="001B562A" w:rsidRDefault="001B562A" w:rsidP="00BD2E92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twoje picie staje ci się potrzebne, </w:t>
      </w:r>
      <w:r w:rsidR="002E4136">
        <w:rPr>
          <w:lang w:eastAsia="pl-PL"/>
        </w:rPr>
        <w:t>jest lekarstwem na stres, niepokój, samotność, problemy,</w:t>
      </w:r>
    </w:p>
    <w:p w:rsidR="002E4136" w:rsidRDefault="002E4136" w:rsidP="00BD2E92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zauważasz, że czekasz na momenty, gdy możesz się napić lub tworzysz sposobności do picia,</w:t>
      </w:r>
    </w:p>
    <w:p w:rsidR="002E4136" w:rsidRDefault="002E4136" w:rsidP="00BD2E92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pijesz alkohol mimo zakazu jego spożywania w określonej sytuacji, np.</w:t>
      </w:r>
      <w:r w:rsidR="00BD2E92">
        <w:rPr>
          <w:lang w:eastAsia="pl-PL"/>
        </w:rPr>
        <w:t xml:space="preserve"> będąc w ciąży, karmiąc piersią </w:t>
      </w:r>
      <w:r>
        <w:rPr>
          <w:lang w:eastAsia="pl-PL"/>
        </w:rPr>
        <w:t>dziecko, prowadząc samochód, c</w:t>
      </w:r>
      <w:r w:rsidR="00BD2E92">
        <w:rPr>
          <w:lang w:eastAsia="pl-PL"/>
        </w:rPr>
        <w:t xml:space="preserve">horując na choroby wykluczające </w:t>
      </w:r>
      <w:r>
        <w:rPr>
          <w:lang w:eastAsia="pl-PL"/>
        </w:rPr>
        <w:t>spożywanie alkoholu,</w:t>
      </w:r>
    </w:p>
    <w:p w:rsidR="002E4136" w:rsidRDefault="002E4136" w:rsidP="00BD2E92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upijasz się, urywa ci się film, następnego dnia klinujesz,</w:t>
      </w:r>
    </w:p>
    <w:p w:rsidR="00F519F2" w:rsidRDefault="002E4136" w:rsidP="00BD2E92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twoi bliscy są zaniepokojeni sposobem twojego picia, sugerują ci, byś ograniczał alkohol lub z niego zrezygnował, </w:t>
      </w:r>
    </w:p>
    <w:p w:rsidR="002E4136" w:rsidRPr="002E4136" w:rsidRDefault="002E4136" w:rsidP="00BD2E92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w twoim życiu powstają problemy i szkody związane z piciem alkoholu, np. utrata pracy, wycofywanie się z życia rodzinnego, mandaty itp.</w:t>
      </w:r>
    </w:p>
    <w:p w:rsidR="006071DA" w:rsidRDefault="006071DA" w:rsidP="006071DA">
      <w:pPr>
        <w:jc w:val="both"/>
        <w:rPr>
          <w:sz w:val="24"/>
          <w:szCs w:val="24"/>
        </w:rPr>
      </w:pPr>
    </w:p>
    <w:p w:rsidR="006071DA" w:rsidRPr="006071DA" w:rsidRDefault="006071DA" w:rsidP="006071DA">
      <w:pPr>
        <w:jc w:val="both"/>
      </w:pPr>
      <w:r w:rsidRPr="006071DA">
        <w:lastRenderedPageBreak/>
        <w:t>Sprawdź, czy pijesz bezpiecznie. Jeżeli nie jesteś pewien, możesz porozmawiać o tym ze specjalistą w Punkcie Profilaktyki Uzależnień i Pomocy Rodzinie lub w poradni leczenia uzależnień.</w:t>
      </w:r>
    </w:p>
    <w:p w:rsidR="00CB4741" w:rsidRDefault="00CB4741" w:rsidP="00BD2E92">
      <w:pPr>
        <w:jc w:val="both"/>
      </w:pPr>
    </w:p>
    <w:sectPr w:rsidR="00CB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3A43"/>
    <w:multiLevelType w:val="hybridMultilevel"/>
    <w:tmpl w:val="D8EEB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7C36"/>
    <w:multiLevelType w:val="multilevel"/>
    <w:tmpl w:val="0A18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63668"/>
    <w:multiLevelType w:val="multilevel"/>
    <w:tmpl w:val="E08E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13C29"/>
    <w:multiLevelType w:val="multilevel"/>
    <w:tmpl w:val="5C6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77511"/>
    <w:multiLevelType w:val="multilevel"/>
    <w:tmpl w:val="B44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E27A7"/>
    <w:multiLevelType w:val="multilevel"/>
    <w:tmpl w:val="D26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92"/>
    <w:rsid w:val="00190BC2"/>
    <w:rsid w:val="001B562A"/>
    <w:rsid w:val="001D25D1"/>
    <w:rsid w:val="00251A37"/>
    <w:rsid w:val="002B403C"/>
    <w:rsid w:val="002E4136"/>
    <w:rsid w:val="006071DA"/>
    <w:rsid w:val="00651492"/>
    <w:rsid w:val="00760199"/>
    <w:rsid w:val="00BD2E92"/>
    <w:rsid w:val="00CB4741"/>
    <w:rsid w:val="00EF6CD8"/>
    <w:rsid w:val="00F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A8EC-ECFB-42E3-93B0-F020303D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1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19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19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9F2"/>
    <w:rPr>
      <w:b/>
      <w:bCs/>
    </w:rPr>
  </w:style>
  <w:style w:type="character" w:styleId="Uwydatnienie">
    <w:name w:val="Emphasis"/>
    <w:basedOn w:val="Domylnaczcionkaakapitu"/>
    <w:uiPriority w:val="20"/>
    <w:qFormat/>
    <w:rsid w:val="00F519F2"/>
    <w:rPr>
      <w:i/>
      <w:iCs/>
    </w:rPr>
  </w:style>
  <w:style w:type="paragraph" w:styleId="Bezodstpw">
    <w:name w:val="No Spacing"/>
    <w:uiPriority w:val="1"/>
    <w:qFormat/>
    <w:rsid w:val="001B56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elwirak</cp:lastModifiedBy>
  <cp:revision>7</cp:revision>
  <dcterms:created xsi:type="dcterms:W3CDTF">2016-01-14T17:33:00Z</dcterms:created>
  <dcterms:modified xsi:type="dcterms:W3CDTF">2018-10-23T09:54:00Z</dcterms:modified>
</cp:coreProperties>
</file>