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D8" w:rsidRDefault="000666D8" w:rsidP="000666D8">
      <w:pPr>
        <w:pStyle w:val="NormalnyWeb"/>
        <w:jc w:val="both"/>
      </w:pPr>
      <w:bookmarkStart w:id="0" w:name="_GoBack"/>
      <w:bookmarkEnd w:id="0"/>
      <w:r>
        <w:t>Podstawową cechą terroryzmu jest to, że nie ma wyraźnych znaków ostrzegawczych o możliwości wystąpienia zamachu lub są one trudno dostrzegalne. Polska nie należy do państw bezpośrednio narażonych atakami terrorystycznymi. Nie można jednak zupełnie wykluczyć zwiększenia zainteresowania Polską ze strony organizacji terrorystycznych, zwłaszcza w kontekście zbliżających się wydarzeń tj. Szczyt NATO w Warszawie oraz 31 Światowe Dni Młodzieży, które odbędą się w miesiącu lipcu br. w Krakowie.</w:t>
      </w:r>
    </w:p>
    <w:p w:rsidR="000666D8" w:rsidRDefault="000666D8" w:rsidP="000666D8">
      <w:pPr>
        <w:pStyle w:val="NormalnyWeb"/>
        <w:jc w:val="both"/>
      </w:pPr>
      <w:r>
        <w:br/>
        <w:t>Podstawową cechą terroryzmu jest to, że nie ma wyraźnych znaków ostrzegawczych o możliwości wystąpienia zamachu lub są one trudno dostrzegalne.</w:t>
      </w:r>
    </w:p>
    <w:p w:rsidR="000666D8" w:rsidRDefault="000666D8" w:rsidP="000666D8">
      <w:pPr>
        <w:pStyle w:val="NormalnyWeb"/>
        <w:jc w:val="both"/>
      </w:pPr>
      <w:r>
        <w:t>Skutkiem ataku terrorystycznego może być znaczna liczba ofiar, uszkodzenia budynków, zakłócenia w dostawach prądu, wody i gazu, brak łączności telefonicznej i internetowej, ograniczenie dostępu do opieki medycznej, zakłócenia w komunikacji i transporcie itp.</w:t>
      </w:r>
    </w:p>
    <w:p w:rsidR="000666D8" w:rsidRDefault="000666D8" w:rsidP="000666D8">
      <w:pPr>
        <w:pStyle w:val="NormalnyWeb"/>
        <w:jc w:val="both"/>
      </w:pPr>
      <w:r>
        <w:t>W celu uniknięcia bezpośredniego niebezpieczeństwa zawsze należy zachować czujność, zwłaszcza w miejscach gdzie znajduje się duża liczba ludzi np. podczas zakupów w marketach i dużych centrach handlowych, podczas podróży środkami komunikacji publicznej oraz uczestniczenia w imprezach masowych i uroczystościach religijnych.</w:t>
      </w:r>
    </w:p>
    <w:p w:rsidR="000666D8" w:rsidRPr="000666D8" w:rsidRDefault="000666D8" w:rsidP="000666D8">
      <w:pPr>
        <w:pStyle w:val="NormalnyWeb"/>
        <w:jc w:val="both"/>
        <w:rPr>
          <w:b/>
        </w:rPr>
      </w:pPr>
      <w:r w:rsidRPr="000666D8">
        <w:rPr>
          <w:b/>
        </w:rPr>
        <w:t> </w:t>
      </w:r>
    </w:p>
    <w:p w:rsidR="000666D8" w:rsidRPr="000666D8" w:rsidRDefault="000666D8" w:rsidP="000666D8">
      <w:pPr>
        <w:pStyle w:val="NormalnyWeb"/>
        <w:jc w:val="both"/>
        <w:rPr>
          <w:b/>
        </w:rPr>
      </w:pPr>
      <w:r w:rsidRPr="000666D8">
        <w:rPr>
          <w:b/>
          <w:u w:val="single"/>
        </w:rPr>
        <w:t>Na bezpośrednie zagrożenie atakiem terrorystycznym może wskazywać:</w:t>
      </w:r>
    </w:p>
    <w:p w:rsidR="000666D8" w:rsidRDefault="000666D8" w:rsidP="000666D8">
      <w:pPr>
        <w:pStyle w:val="NormalnyWeb"/>
      </w:pPr>
      <w:r>
        <w:br/>
        <w:t>• rzucające się w oczy nietypowe zachowania osób;</w:t>
      </w:r>
      <w:r>
        <w:br/>
        <w:t>• pozostawione bez opieki przedmioty typu: teczki, paczki, pakunki itp.;</w:t>
      </w:r>
      <w:r>
        <w:br/>
        <w:t>• osoby ubrane nietypowo do występującej pory roku;</w:t>
      </w:r>
      <w:r>
        <w:br/>
        <w:t>• samochody pozostawione w nietypowych miejscach.</w:t>
      </w:r>
    </w:p>
    <w:p w:rsidR="000666D8" w:rsidRDefault="000666D8" w:rsidP="000666D8">
      <w:pPr>
        <w:pStyle w:val="NormalnyWeb"/>
        <w:jc w:val="both"/>
      </w:pPr>
      <w:r>
        <w:br/>
      </w:r>
      <w:r w:rsidRPr="000666D8">
        <w:rPr>
          <w:b/>
        </w:rPr>
        <w:t>Pamiętaj!</w:t>
      </w:r>
      <w:r>
        <w:br/>
        <w:t>Od twojej czujności może zależeć bezpieczeństwo twoje i twoich bliskich. Jeżeli zauważyłeś nietypowe zachowania osób lub przedmioty pozostawione bez nadzoru w miejscach publicznych, nie podejmuj samodzielnie żadnych działań.</w:t>
      </w:r>
    </w:p>
    <w:p w:rsidR="000666D8" w:rsidRPr="000666D8" w:rsidRDefault="000666D8" w:rsidP="000666D8">
      <w:pPr>
        <w:pStyle w:val="NormalnyWeb"/>
        <w:jc w:val="both"/>
        <w:rPr>
          <w:b/>
        </w:rPr>
      </w:pPr>
      <w:r>
        <w:br/>
      </w:r>
      <w:r w:rsidRPr="000666D8">
        <w:rPr>
          <w:b/>
          <w:u w:val="single"/>
        </w:rPr>
        <w:t>Stosuj się do następujących zasad:</w:t>
      </w:r>
    </w:p>
    <w:p w:rsidR="000666D8" w:rsidRDefault="000666D8" w:rsidP="000666D8">
      <w:pPr>
        <w:pStyle w:val="NormalnyWeb"/>
      </w:pPr>
      <w:r>
        <w:br/>
        <w:t>• W przypadku jakichkolwiek podejrzeń powiadom służbę ochrony obiektu lub jego administratora oraz Policję.</w:t>
      </w:r>
      <w:r>
        <w:br/>
        <w:t>• Nie rozpowszechniaj informacji o podejrzeniu, aby nie spowodować paniki.</w:t>
      </w:r>
      <w:r>
        <w:br/>
        <w:t>• Nie próbuj obezwładniać podejrzanych osób (dyskretnie je obserwuj i staraj się zapamiętać jak najwięcej szczegółów dotyczących ich wyglądu i zachowania).</w:t>
      </w:r>
    </w:p>
    <w:p w:rsidR="00AB43CA" w:rsidRDefault="000666D8" w:rsidP="000666D8">
      <w:pPr>
        <w:pStyle w:val="NormalnyWeb"/>
        <w:jc w:val="center"/>
      </w:pPr>
      <w:r>
        <w:br/>
      </w:r>
      <w:r w:rsidRPr="000666D8">
        <w:rPr>
          <w:b/>
        </w:rPr>
        <w:t>W PRZYPADKU JAKICHKOLWIEK PODEJRZEŃ DZWOŃ NA TELEFONY ALARMOWE: 112, 997, a także: 23 662 34 58 - Referat Zarządzania Kryzysowego (godz. 8.00 - 16.00) oraz 606 412 869</w:t>
      </w:r>
      <w:r>
        <w:t>.</w:t>
      </w:r>
    </w:p>
    <w:sectPr w:rsidR="00AB4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94"/>
    <w:rsid w:val="000666D8"/>
    <w:rsid w:val="00911A7F"/>
    <w:rsid w:val="00AB43CA"/>
    <w:rsid w:val="00D5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289E9-1785-48B0-8C1A-5750AB1B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66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9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Ambroziak</dc:creator>
  <cp:keywords/>
  <dc:description/>
  <cp:lastModifiedBy>Izabela Ambroziak</cp:lastModifiedBy>
  <cp:revision>2</cp:revision>
  <dcterms:created xsi:type="dcterms:W3CDTF">2018-05-30T10:37:00Z</dcterms:created>
  <dcterms:modified xsi:type="dcterms:W3CDTF">2018-05-30T10:37:00Z</dcterms:modified>
</cp:coreProperties>
</file>