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1C" w:rsidRPr="00F2071C" w:rsidRDefault="00F2071C" w:rsidP="00F207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aps/>
          <w:color w:val="0000FF"/>
          <w:sz w:val="24"/>
          <w:szCs w:val="24"/>
          <w:lang w:eastAsia="pl-PL"/>
        </w:rPr>
      </w:pPr>
      <w:bookmarkStart w:id="0" w:name="_GoBack"/>
      <w:bookmarkEnd w:id="0"/>
      <w:r w:rsidRPr="00F2071C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pl-PL"/>
        </w:rPr>
        <w:t>Pragniemy Państwa poinformować, iż</w:t>
      </w:r>
      <w:r w:rsidRPr="00F2071C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eastAsia="pl-PL"/>
        </w:rPr>
        <w:t xml:space="preserve"> sprawdziliśmy wiarygodność firmy Hetman</w:t>
      </w:r>
      <w:r w:rsidRPr="00F2071C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pl-PL"/>
        </w:rPr>
        <w:t>. Potwierdzamy, iż w Nasielsku firma Hetman zrealizowała oferowany program na 35  domach jednorodzinnych. Mieszkańcy Nasielska, którzy przystąpili do programu otrzymali:</w:t>
      </w:r>
    </w:p>
    <w:p w:rsidR="00F2071C" w:rsidRPr="00F2071C" w:rsidRDefault="00F2071C" w:rsidP="00F2071C">
      <w:pPr>
        <w:tabs>
          <w:tab w:val="num" w:pos="420"/>
        </w:tabs>
        <w:spacing w:after="0" w:line="240" w:lineRule="auto"/>
        <w:ind w:left="420" w:hanging="360"/>
        <w:jc w:val="both"/>
        <w:textAlignment w:val="top"/>
        <w:rPr>
          <w:rFonts w:ascii="Times New Roman" w:eastAsia="Times New Roman" w:hAnsi="Times New Roman" w:cs="Times New Roman"/>
          <w:caps/>
          <w:color w:val="0000FF"/>
          <w:sz w:val="24"/>
          <w:szCs w:val="24"/>
          <w:lang w:eastAsia="pl-PL"/>
        </w:rPr>
      </w:pPr>
      <w:r w:rsidRPr="00F2071C">
        <w:rPr>
          <w:rFonts w:ascii="Symbol" w:eastAsia="Symbol" w:hAnsi="Symbol" w:cs="Symbol"/>
          <w:caps/>
          <w:color w:val="000000"/>
          <w:sz w:val="20"/>
          <w:szCs w:val="20"/>
          <w:lang w:eastAsia="pl-PL"/>
        </w:rPr>
        <w:t></w:t>
      </w:r>
      <w:r w:rsidRPr="00F2071C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pl-PL"/>
        </w:rPr>
        <w:t>dofinansowanie z Narodowego Funduszu Ochrony Środowiska i Gospodarki Wodnej  w wysokości 45% pomniejszone o podatek dochodowy</w:t>
      </w:r>
    </w:p>
    <w:p w:rsidR="00F2071C" w:rsidRPr="00F2071C" w:rsidRDefault="00F2071C" w:rsidP="00F2071C">
      <w:pPr>
        <w:tabs>
          <w:tab w:val="num" w:pos="420"/>
        </w:tabs>
        <w:spacing w:after="0" w:line="240" w:lineRule="auto"/>
        <w:ind w:left="420" w:hanging="360"/>
        <w:jc w:val="both"/>
        <w:textAlignment w:val="top"/>
        <w:rPr>
          <w:rFonts w:ascii="Times New Roman" w:eastAsia="Times New Roman" w:hAnsi="Times New Roman" w:cs="Times New Roman"/>
          <w:caps/>
          <w:color w:val="0000FF"/>
          <w:sz w:val="24"/>
          <w:szCs w:val="24"/>
          <w:lang w:eastAsia="pl-PL"/>
        </w:rPr>
      </w:pPr>
      <w:r w:rsidRPr="00F2071C">
        <w:rPr>
          <w:rFonts w:ascii="Symbol" w:eastAsia="Symbol" w:hAnsi="Symbol" w:cs="Symbol"/>
          <w:caps/>
          <w:color w:val="000000"/>
          <w:sz w:val="20"/>
          <w:szCs w:val="20"/>
          <w:lang w:eastAsia="pl-PL"/>
        </w:rPr>
        <w:t></w:t>
      </w:r>
      <w:r w:rsidRPr="00F2071C">
        <w:rPr>
          <w:rFonts w:ascii="Symbol" w:eastAsia="Symbol" w:hAnsi="Symbol" w:cs="Symbol"/>
          <w:caps/>
          <w:color w:val="000000"/>
          <w:sz w:val="14"/>
          <w:szCs w:val="14"/>
          <w:lang w:eastAsia="pl-PL"/>
        </w:rPr>
        <w:t></w:t>
      </w:r>
      <w:r w:rsidRPr="00F2071C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pl-PL"/>
        </w:rPr>
        <w:t>25 % z firmy Hetman.</w:t>
      </w:r>
    </w:p>
    <w:p w:rsidR="00F2071C" w:rsidRPr="00F2071C" w:rsidRDefault="00F2071C" w:rsidP="00F2071C">
      <w:pPr>
        <w:spacing w:after="0" w:line="240" w:lineRule="auto"/>
        <w:ind w:left="60"/>
        <w:jc w:val="both"/>
        <w:textAlignment w:val="top"/>
        <w:rPr>
          <w:rFonts w:ascii="Times New Roman" w:eastAsia="Times New Roman" w:hAnsi="Times New Roman" w:cs="Times New Roman"/>
          <w:caps/>
          <w:color w:val="0000FF"/>
          <w:sz w:val="24"/>
          <w:szCs w:val="24"/>
          <w:lang w:eastAsia="pl-PL"/>
        </w:rPr>
      </w:pPr>
      <w:r w:rsidRPr="00F2071C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pl-PL"/>
        </w:rPr>
        <w:t xml:space="preserve">Pierwszy etap programu, czyli wizyta projektantów z firmy Hetman mająca na celu sprawdzić możliwość założenia instalacji solarnej, wykonać projekt i oszacować wartość inwestycji, </w:t>
      </w:r>
      <w:r w:rsidRPr="00F2071C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eastAsia="pl-PL"/>
        </w:rPr>
        <w:t>jest nieodpłatna</w:t>
      </w:r>
      <w:r w:rsidRPr="00F2071C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pl-PL"/>
        </w:rPr>
        <w:t xml:space="preserve">,  do niczego Państwa nie zobowiązuje. </w:t>
      </w:r>
    </w:p>
    <w:p w:rsidR="00F2071C" w:rsidRPr="00F2071C" w:rsidRDefault="00F2071C" w:rsidP="00F2071C">
      <w:pPr>
        <w:spacing w:after="0" w:line="240" w:lineRule="auto"/>
        <w:ind w:left="60"/>
        <w:jc w:val="both"/>
        <w:textAlignment w:val="top"/>
        <w:rPr>
          <w:rFonts w:ascii="Times New Roman" w:eastAsia="Times New Roman" w:hAnsi="Times New Roman" w:cs="Times New Roman"/>
          <w:caps/>
          <w:color w:val="0000FF"/>
          <w:sz w:val="24"/>
          <w:szCs w:val="24"/>
          <w:lang w:eastAsia="pl-PL"/>
        </w:rPr>
      </w:pPr>
      <w:r w:rsidRPr="00F2071C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pl-PL"/>
        </w:rPr>
        <w:t>Przypominamy do programu mogą przystąpić osoby fizyczne:</w:t>
      </w:r>
    </w:p>
    <w:p w:rsidR="00F2071C" w:rsidRPr="00F2071C" w:rsidRDefault="00F2071C" w:rsidP="00F2071C">
      <w:pPr>
        <w:tabs>
          <w:tab w:val="num" w:pos="420"/>
        </w:tabs>
        <w:spacing w:after="0" w:line="240" w:lineRule="auto"/>
        <w:ind w:left="420" w:hanging="360"/>
        <w:jc w:val="both"/>
        <w:textAlignment w:val="top"/>
        <w:rPr>
          <w:rFonts w:ascii="Times New Roman" w:eastAsia="Times New Roman" w:hAnsi="Times New Roman" w:cs="Times New Roman"/>
          <w:caps/>
          <w:color w:val="0000FF"/>
          <w:sz w:val="24"/>
          <w:szCs w:val="24"/>
          <w:lang w:eastAsia="pl-PL"/>
        </w:rPr>
      </w:pPr>
      <w:r w:rsidRPr="00F2071C">
        <w:rPr>
          <w:rFonts w:ascii="Symbol" w:eastAsia="Symbol" w:hAnsi="Symbol" w:cs="Symbol"/>
          <w:caps/>
          <w:color w:val="000000"/>
          <w:sz w:val="20"/>
          <w:szCs w:val="20"/>
          <w:lang w:eastAsia="pl-PL"/>
        </w:rPr>
        <w:t></w:t>
      </w:r>
      <w:r w:rsidRPr="00F2071C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pl-PL"/>
        </w:rPr>
        <w:t xml:space="preserve">posiadające prawo do dysponowania budynkiem mieszkalnym albo prawo do dysponowania budynkiem mieszkalnym w budowie </w:t>
      </w:r>
    </w:p>
    <w:p w:rsidR="00F2071C" w:rsidRPr="00F2071C" w:rsidRDefault="00F2071C" w:rsidP="00F2071C">
      <w:pPr>
        <w:tabs>
          <w:tab w:val="num" w:pos="420"/>
        </w:tabs>
        <w:spacing w:after="0" w:line="240" w:lineRule="auto"/>
        <w:ind w:left="420" w:hanging="360"/>
        <w:jc w:val="both"/>
        <w:textAlignment w:val="top"/>
        <w:rPr>
          <w:rFonts w:ascii="Times New Roman" w:eastAsia="Times New Roman" w:hAnsi="Times New Roman" w:cs="Times New Roman"/>
          <w:caps/>
          <w:color w:val="0000FF"/>
          <w:sz w:val="24"/>
          <w:szCs w:val="24"/>
          <w:lang w:eastAsia="pl-PL"/>
        </w:rPr>
      </w:pPr>
      <w:r w:rsidRPr="00F2071C">
        <w:rPr>
          <w:rFonts w:ascii="Symbol" w:eastAsia="Symbol" w:hAnsi="Symbol" w:cs="Symbol"/>
          <w:caps/>
          <w:color w:val="000000"/>
          <w:sz w:val="20"/>
          <w:szCs w:val="20"/>
          <w:lang w:eastAsia="pl-PL"/>
        </w:rPr>
        <w:t></w:t>
      </w:r>
      <w:r w:rsidRPr="00F2071C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pl-PL"/>
        </w:rPr>
        <w:t xml:space="preserve">prowadzące działalność gospodarcza w budynkach w  których chcą zamontować solary , pod warunkiem iż powierzchnia pod działalność nie przekracza 50 % pow. użytkowej budynku. </w:t>
      </w:r>
    </w:p>
    <w:p w:rsidR="00F2071C" w:rsidRPr="00F2071C" w:rsidRDefault="00F2071C" w:rsidP="00F207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aps/>
          <w:color w:val="0000FF"/>
          <w:sz w:val="24"/>
          <w:szCs w:val="24"/>
          <w:lang w:eastAsia="pl-PL"/>
        </w:rPr>
      </w:pPr>
      <w:r w:rsidRPr="00F2071C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pl-PL"/>
        </w:rPr>
        <w:t>Proszę pamiętać, że jednym z warunków NFOŚiGW jest wzięcie kredytu nawet jeżeli Państwo dysponują swoją gotówką. Warunki kredytowe z Bankiem będą ustalone z  firmą Hetman i będą zależały od ilości chetnych przystępujących do programu.</w:t>
      </w:r>
    </w:p>
    <w:p w:rsidR="00F2071C" w:rsidRPr="00F2071C" w:rsidRDefault="00F2071C" w:rsidP="00F207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aps/>
          <w:color w:val="0000FF"/>
          <w:sz w:val="24"/>
          <w:szCs w:val="24"/>
          <w:lang w:eastAsia="pl-PL"/>
        </w:rPr>
      </w:pPr>
      <w:r w:rsidRPr="00F2071C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pl-PL"/>
        </w:rPr>
        <w:t>Na chwilę obecną akces na nieodpłatne wykonanie projektu i oszacowanie wartości inwestycji  zgłosiło:</w:t>
      </w:r>
    </w:p>
    <w:p w:rsidR="00F2071C" w:rsidRPr="00F2071C" w:rsidRDefault="00F2071C" w:rsidP="00F2071C">
      <w:pPr>
        <w:tabs>
          <w:tab w:val="num" w:pos="420"/>
        </w:tabs>
        <w:spacing w:after="0" w:line="240" w:lineRule="auto"/>
        <w:ind w:left="420" w:hanging="360"/>
        <w:jc w:val="both"/>
        <w:textAlignment w:val="top"/>
        <w:rPr>
          <w:rFonts w:ascii="Times New Roman" w:eastAsia="Times New Roman" w:hAnsi="Times New Roman" w:cs="Times New Roman"/>
          <w:caps/>
          <w:color w:val="0000FF"/>
          <w:sz w:val="24"/>
          <w:szCs w:val="24"/>
          <w:lang w:eastAsia="pl-PL"/>
        </w:rPr>
      </w:pPr>
      <w:r w:rsidRPr="00F2071C">
        <w:rPr>
          <w:rFonts w:ascii="Symbol" w:eastAsia="Symbol" w:hAnsi="Symbol" w:cs="Symbol"/>
          <w:caps/>
          <w:color w:val="000000"/>
          <w:sz w:val="20"/>
          <w:szCs w:val="20"/>
          <w:lang w:eastAsia="pl-PL"/>
        </w:rPr>
        <w:t></w:t>
      </w:r>
      <w:r w:rsidRPr="00F2071C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pl-PL"/>
        </w:rPr>
        <w:t>7 mieszkańców Miasta Płońsk</w:t>
      </w:r>
    </w:p>
    <w:p w:rsidR="00F2071C" w:rsidRPr="00F2071C" w:rsidRDefault="00F2071C" w:rsidP="00F2071C">
      <w:pPr>
        <w:tabs>
          <w:tab w:val="num" w:pos="420"/>
        </w:tabs>
        <w:spacing w:after="0" w:line="240" w:lineRule="auto"/>
        <w:ind w:left="420" w:hanging="360"/>
        <w:jc w:val="both"/>
        <w:textAlignment w:val="top"/>
        <w:rPr>
          <w:rFonts w:ascii="Times New Roman" w:eastAsia="Times New Roman" w:hAnsi="Times New Roman" w:cs="Times New Roman"/>
          <w:caps/>
          <w:color w:val="0000FF"/>
          <w:sz w:val="24"/>
          <w:szCs w:val="24"/>
          <w:lang w:eastAsia="pl-PL"/>
        </w:rPr>
      </w:pPr>
      <w:r w:rsidRPr="00F2071C">
        <w:rPr>
          <w:rFonts w:ascii="Symbol" w:eastAsia="Symbol" w:hAnsi="Symbol" w:cs="Symbol"/>
          <w:caps/>
          <w:color w:val="000000"/>
          <w:sz w:val="20"/>
          <w:szCs w:val="20"/>
          <w:lang w:eastAsia="pl-PL"/>
        </w:rPr>
        <w:t></w:t>
      </w:r>
      <w:r w:rsidRPr="00F2071C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pl-PL"/>
        </w:rPr>
        <w:t>6 mieszkańców Gminy Płońsk</w:t>
      </w:r>
    </w:p>
    <w:p w:rsidR="00F2071C" w:rsidRPr="00F2071C" w:rsidRDefault="00F2071C" w:rsidP="00F2071C">
      <w:pPr>
        <w:tabs>
          <w:tab w:val="num" w:pos="420"/>
        </w:tabs>
        <w:spacing w:after="0" w:line="240" w:lineRule="auto"/>
        <w:ind w:left="420" w:hanging="360"/>
        <w:jc w:val="both"/>
        <w:textAlignment w:val="top"/>
        <w:rPr>
          <w:rFonts w:ascii="Times New Roman" w:eastAsia="Times New Roman" w:hAnsi="Times New Roman" w:cs="Times New Roman"/>
          <w:caps/>
          <w:color w:val="0000FF"/>
          <w:sz w:val="24"/>
          <w:szCs w:val="24"/>
          <w:lang w:eastAsia="pl-PL"/>
        </w:rPr>
      </w:pPr>
      <w:r w:rsidRPr="00F2071C">
        <w:rPr>
          <w:rFonts w:ascii="Symbol" w:eastAsia="Symbol" w:hAnsi="Symbol" w:cs="Symbol"/>
          <w:caps/>
          <w:color w:val="000000"/>
          <w:sz w:val="20"/>
          <w:szCs w:val="20"/>
          <w:lang w:eastAsia="pl-PL"/>
        </w:rPr>
        <w:t></w:t>
      </w:r>
      <w:r w:rsidRPr="00F2071C">
        <w:rPr>
          <w:rFonts w:ascii="Symbol" w:eastAsia="Symbol" w:hAnsi="Symbol" w:cs="Symbol"/>
          <w:caps/>
          <w:color w:val="000000"/>
          <w:sz w:val="14"/>
          <w:szCs w:val="14"/>
          <w:lang w:eastAsia="pl-PL"/>
        </w:rPr>
        <w:t></w:t>
      </w:r>
      <w:r w:rsidRPr="00F2071C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pl-PL"/>
        </w:rPr>
        <w:t>2 mieszkańców Gminy Załusk</w:t>
      </w:r>
    </w:p>
    <w:p w:rsidR="00F2071C" w:rsidRPr="00F2071C" w:rsidRDefault="00F2071C" w:rsidP="00F2071C">
      <w:pPr>
        <w:tabs>
          <w:tab w:val="num" w:pos="420"/>
        </w:tabs>
        <w:spacing w:after="0" w:line="240" w:lineRule="auto"/>
        <w:ind w:left="420" w:hanging="360"/>
        <w:jc w:val="both"/>
        <w:textAlignment w:val="top"/>
        <w:rPr>
          <w:rFonts w:ascii="Times New Roman" w:eastAsia="Times New Roman" w:hAnsi="Times New Roman" w:cs="Times New Roman"/>
          <w:caps/>
          <w:color w:val="0000FF"/>
          <w:sz w:val="24"/>
          <w:szCs w:val="24"/>
          <w:lang w:eastAsia="pl-PL"/>
        </w:rPr>
      </w:pPr>
      <w:r w:rsidRPr="00F2071C">
        <w:rPr>
          <w:rFonts w:ascii="Symbol" w:eastAsia="Symbol" w:hAnsi="Symbol" w:cs="Symbol"/>
          <w:caps/>
          <w:color w:val="000000"/>
          <w:sz w:val="20"/>
          <w:szCs w:val="20"/>
          <w:lang w:eastAsia="pl-PL"/>
        </w:rPr>
        <w:t></w:t>
      </w:r>
      <w:r w:rsidRPr="00F2071C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pl-PL"/>
        </w:rPr>
        <w:t>2 mieszkańców Gminy Baboszewo</w:t>
      </w:r>
    </w:p>
    <w:p w:rsidR="00F2071C" w:rsidRPr="00F2071C" w:rsidRDefault="00F2071C" w:rsidP="00F2071C">
      <w:pPr>
        <w:tabs>
          <w:tab w:val="num" w:pos="420"/>
        </w:tabs>
        <w:spacing w:after="0" w:line="240" w:lineRule="auto"/>
        <w:ind w:left="420" w:hanging="360"/>
        <w:jc w:val="both"/>
        <w:textAlignment w:val="top"/>
        <w:rPr>
          <w:rFonts w:ascii="Times New Roman" w:eastAsia="Times New Roman" w:hAnsi="Times New Roman" w:cs="Times New Roman"/>
          <w:caps/>
          <w:color w:val="0000FF"/>
          <w:sz w:val="24"/>
          <w:szCs w:val="24"/>
          <w:lang w:eastAsia="pl-PL"/>
        </w:rPr>
      </w:pPr>
      <w:r w:rsidRPr="00F2071C">
        <w:rPr>
          <w:rFonts w:ascii="Symbol" w:eastAsia="Symbol" w:hAnsi="Symbol" w:cs="Symbol"/>
          <w:caps/>
          <w:color w:val="000000"/>
          <w:sz w:val="20"/>
          <w:szCs w:val="20"/>
          <w:lang w:eastAsia="pl-PL"/>
        </w:rPr>
        <w:t></w:t>
      </w:r>
      <w:r w:rsidRPr="00F2071C">
        <w:rPr>
          <w:rFonts w:ascii="Symbol" w:eastAsia="Symbol" w:hAnsi="Symbol" w:cs="Symbol"/>
          <w:caps/>
          <w:color w:val="000000"/>
          <w:sz w:val="14"/>
          <w:szCs w:val="14"/>
          <w:lang w:eastAsia="pl-PL"/>
        </w:rPr>
        <w:t></w:t>
      </w:r>
      <w:r w:rsidRPr="00F2071C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pl-PL"/>
        </w:rPr>
        <w:t>1 mieszkaniec Gminy Sochocin</w:t>
      </w:r>
    </w:p>
    <w:p w:rsidR="00F2071C" w:rsidRPr="00F2071C" w:rsidRDefault="00F2071C" w:rsidP="00F2071C">
      <w:pPr>
        <w:tabs>
          <w:tab w:val="num" w:pos="420"/>
        </w:tabs>
        <w:spacing w:after="0" w:line="240" w:lineRule="auto"/>
        <w:ind w:left="420" w:hanging="360"/>
        <w:jc w:val="both"/>
        <w:textAlignment w:val="top"/>
        <w:rPr>
          <w:rFonts w:ascii="Times New Roman" w:eastAsia="Times New Roman" w:hAnsi="Times New Roman" w:cs="Times New Roman"/>
          <w:caps/>
          <w:color w:val="0000FF"/>
          <w:sz w:val="24"/>
          <w:szCs w:val="24"/>
          <w:lang w:eastAsia="pl-PL"/>
        </w:rPr>
      </w:pPr>
      <w:r w:rsidRPr="00F2071C">
        <w:rPr>
          <w:rFonts w:ascii="Symbol" w:eastAsia="Symbol" w:hAnsi="Symbol" w:cs="Symbol"/>
          <w:caps/>
          <w:color w:val="000000"/>
          <w:sz w:val="20"/>
          <w:szCs w:val="20"/>
          <w:lang w:eastAsia="pl-PL"/>
        </w:rPr>
        <w:t></w:t>
      </w:r>
      <w:r w:rsidRPr="00F2071C">
        <w:rPr>
          <w:rFonts w:ascii="Symbol" w:eastAsia="Symbol" w:hAnsi="Symbol" w:cs="Symbol"/>
          <w:caps/>
          <w:color w:val="000000"/>
          <w:sz w:val="14"/>
          <w:szCs w:val="14"/>
          <w:lang w:eastAsia="pl-PL"/>
        </w:rPr>
        <w:t></w:t>
      </w:r>
      <w:r w:rsidRPr="00F2071C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pl-PL"/>
        </w:rPr>
        <w:t>1 mieszkaniec Gminy Joniec</w:t>
      </w:r>
    </w:p>
    <w:p w:rsidR="00F2071C" w:rsidRPr="00F2071C" w:rsidRDefault="00F2071C" w:rsidP="00F2071C">
      <w:pPr>
        <w:tabs>
          <w:tab w:val="num" w:pos="420"/>
        </w:tabs>
        <w:spacing w:after="0" w:line="240" w:lineRule="auto"/>
        <w:ind w:left="420" w:hanging="360"/>
        <w:jc w:val="both"/>
        <w:textAlignment w:val="top"/>
        <w:rPr>
          <w:rFonts w:ascii="Times New Roman" w:eastAsia="Times New Roman" w:hAnsi="Times New Roman" w:cs="Times New Roman"/>
          <w:caps/>
          <w:color w:val="0000FF"/>
          <w:sz w:val="24"/>
          <w:szCs w:val="24"/>
          <w:lang w:eastAsia="pl-PL"/>
        </w:rPr>
      </w:pPr>
      <w:r w:rsidRPr="00F2071C">
        <w:rPr>
          <w:rFonts w:ascii="Symbol" w:eastAsia="Symbol" w:hAnsi="Symbol" w:cs="Symbol"/>
          <w:caps/>
          <w:color w:val="000000"/>
          <w:sz w:val="20"/>
          <w:szCs w:val="20"/>
          <w:lang w:eastAsia="pl-PL"/>
        </w:rPr>
        <w:t></w:t>
      </w:r>
      <w:r w:rsidRPr="00F2071C">
        <w:rPr>
          <w:rFonts w:ascii="Symbol" w:eastAsia="Symbol" w:hAnsi="Symbol" w:cs="Symbol"/>
          <w:caps/>
          <w:color w:val="000000"/>
          <w:sz w:val="14"/>
          <w:szCs w:val="14"/>
          <w:lang w:eastAsia="pl-PL"/>
        </w:rPr>
        <w:t></w:t>
      </w:r>
      <w:r w:rsidRPr="00F2071C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pl-PL"/>
        </w:rPr>
        <w:t>1 mieszkaniec Nowe Miasto</w:t>
      </w:r>
    </w:p>
    <w:p w:rsidR="00F2071C" w:rsidRPr="00F2071C" w:rsidRDefault="00F2071C" w:rsidP="00F2071C">
      <w:pPr>
        <w:spacing w:after="0" w:line="240" w:lineRule="auto"/>
        <w:ind w:left="60"/>
        <w:jc w:val="both"/>
        <w:textAlignment w:val="top"/>
        <w:rPr>
          <w:rFonts w:ascii="Times New Roman" w:eastAsia="Times New Roman" w:hAnsi="Times New Roman" w:cs="Times New Roman"/>
          <w:caps/>
          <w:color w:val="0000FF"/>
          <w:sz w:val="24"/>
          <w:szCs w:val="24"/>
          <w:lang w:eastAsia="pl-PL"/>
        </w:rPr>
      </w:pPr>
      <w:r w:rsidRPr="00F2071C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pl-PL"/>
        </w:rPr>
        <w:t xml:space="preserve">Przypominamy, że żeby Firma Hetman podjęła się jakichkolwiek działań, </w:t>
      </w:r>
      <w:r w:rsidRPr="00F2071C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eastAsia="pl-PL"/>
        </w:rPr>
        <w:t>musi się zgłosić 20 mieszkańców z każdej z Gmin.</w:t>
      </w:r>
    </w:p>
    <w:p w:rsidR="00F2071C" w:rsidRPr="00F2071C" w:rsidRDefault="00F2071C" w:rsidP="00F207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aps/>
          <w:color w:val="0000FF"/>
          <w:sz w:val="24"/>
          <w:szCs w:val="24"/>
          <w:lang w:eastAsia="pl-PL"/>
        </w:rPr>
      </w:pPr>
      <w:r w:rsidRPr="00F2071C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eastAsia="pl-PL"/>
        </w:rPr>
        <w:t>SZCZEGÓŁY DOTYCZĄCE PROGRAMU ZNAJDZIECIE PAŃSTWO NA STRONACH:</w:t>
      </w:r>
    </w:p>
    <w:p w:rsidR="00F2071C" w:rsidRPr="00F2071C" w:rsidRDefault="00F2071C" w:rsidP="00F2071C">
      <w:pPr>
        <w:tabs>
          <w:tab w:val="num" w:pos="420"/>
        </w:tabs>
        <w:spacing w:after="0" w:line="240" w:lineRule="auto"/>
        <w:ind w:left="420" w:hanging="360"/>
        <w:textAlignment w:val="top"/>
        <w:rPr>
          <w:rFonts w:ascii="Times New Roman" w:eastAsia="Times New Roman" w:hAnsi="Times New Roman" w:cs="Times New Roman"/>
          <w:caps/>
          <w:color w:val="0000FF"/>
          <w:sz w:val="24"/>
          <w:szCs w:val="24"/>
          <w:lang w:eastAsia="pl-PL"/>
        </w:rPr>
      </w:pPr>
      <w:r w:rsidRPr="00F2071C">
        <w:rPr>
          <w:rFonts w:ascii="Symbol" w:eastAsia="Symbol" w:hAnsi="Symbol" w:cs="Symbol"/>
          <w:caps/>
          <w:color w:val="0000FF"/>
          <w:sz w:val="20"/>
          <w:szCs w:val="20"/>
          <w:lang w:eastAsia="pl-PL"/>
        </w:rPr>
        <w:t></w:t>
      </w:r>
      <w:r w:rsidRPr="00F2071C">
        <w:rPr>
          <w:rFonts w:ascii="Symbol" w:eastAsia="Symbol" w:hAnsi="Symbol" w:cs="Symbol"/>
          <w:caps/>
          <w:color w:val="0000FF"/>
          <w:sz w:val="14"/>
          <w:szCs w:val="14"/>
          <w:lang w:eastAsia="pl-PL"/>
        </w:rPr>
        <w:t></w:t>
      </w:r>
      <w:hyperlink r:id="rId4" w:history="1">
        <w:r w:rsidRPr="00F2071C">
          <w:rPr>
            <w:rFonts w:ascii="Times New Roman" w:eastAsia="Times New Roman" w:hAnsi="Times New Roman" w:cs="Times New Roman"/>
            <w:caps/>
            <w:color w:val="0000FF"/>
            <w:sz w:val="20"/>
            <w:u w:val="single"/>
            <w:lang w:eastAsia="pl-PL"/>
          </w:rPr>
          <w:t>www.nfosigw.gov.pl/srodki-krajowe</w:t>
        </w:r>
      </w:hyperlink>
    </w:p>
    <w:p w:rsidR="00F2071C" w:rsidRPr="00F2071C" w:rsidRDefault="00F2071C" w:rsidP="00F2071C">
      <w:pPr>
        <w:tabs>
          <w:tab w:val="num" w:pos="420"/>
        </w:tabs>
        <w:spacing w:after="0" w:line="240" w:lineRule="auto"/>
        <w:ind w:left="420" w:hanging="360"/>
        <w:textAlignment w:val="top"/>
        <w:rPr>
          <w:rFonts w:ascii="Times New Roman" w:eastAsia="Times New Roman" w:hAnsi="Times New Roman" w:cs="Times New Roman"/>
          <w:caps/>
          <w:color w:val="0000FF"/>
          <w:sz w:val="24"/>
          <w:szCs w:val="24"/>
          <w:lang w:eastAsia="pl-PL"/>
        </w:rPr>
      </w:pPr>
      <w:r w:rsidRPr="00F2071C">
        <w:rPr>
          <w:rFonts w:ascii="Symbol" w:eastAsia="Symbol" w:hAnsi="Symbol" w:cs="Symbol"/>
          <w:caps/>
          <w:color w:val="0000FF"/>
          <w:sz w:val="20"/>
          <w:szCs w:val="20"/>
          <w:lang w:eastAsia="pl-PL"/>
        </w:rPr>
        <w:t></w:t>
      </w:r>
      <w:r w:rsidRPr="00F2071C">
        <w:rPr>
          <w:rFonts w:ascii="Symbol" w:eastAsia="Symbol" w:hAnsi="Symbol" w:cs="Symbol"/>
          <w:caps/>
          <w:color w:val="0000FF"/>
          <w:sz w:val="14"/>
          <w:szCs w:val="14"/>
          <w:lang w:eastAsia="pl-PL"/>
        </w:rPr>
        <w:t></w:t>
      </w:r>
      <w:r w:rsidRPr="00F2071C">
        <w:rPr>
          <w:rFonts w:ascii="Times New Roman" w:eastAsia="Times New Roman" w:hAnsi="Times New Roman" w:cs="Times New Roman"/>
          <w:caps/>
          <w:color w:val="0000FF"/>
          <w:sz w:val="20"/>
          <w:lang w:eastAsia="pl-PL"/>
        </w:rPr>
        <w:t>www.</w:t>
      </w:r>
      <w:r w:rsidRPr="00F2071C">
        <w:rPr>
          <w:rFonts w:ascii="Times New Roman" w:eastAsia="Times New Roman" w:hAnsi="Times New Roman" w:cs="Times New Roman"/>
          <w:bCs/>
          <w:caps/>
          <w:color w:val="0000FF"/>
          <w:sz w:val="20"/>
          <w:lang w:eastAsia="pl-PL"/>
        </w:rPr>
        <w:t>hetman</w:t>
      </w:r>
      <w:r w:rsidRPr="00F2071C">
        <w:rPr>
          <w:rFonts w:ascii="Times New Roman" w:eastAsia="Times New Roman" w:hAnsi="Times New Roman" w:cs="Times New Roman"/>
          <w:caps/>
          <w:color w:val="0000FF"/>
          <w:sz w:val="20"/>
          <w:lang w:eastAsia="pl-PL"/>
        </w:rPr>
        <w:t>-</w:t>
      </w:r>
      <w:r w:rsidRPr="00F2071C">
        <w:rPr>
          <w:rFonts w:ascii="Times New Roman" w:eastAsia="Times New Roman" w:hAnsi="Times New Roman" w:cs="Times New Roman"/>
          <w:bCs/>
          <w:caps/>
          <w:color w:val="0000FF"/>
          <w:sz w:val="20"/>
          <w:lang w:eastAsia="pl-PL"/>
        </w:rPr>
        <w:t>cb</w:t>
      </w:r>
      <w:r w:rsidRPr="00F2071C">
        <w:rPr>
          <w:rFonts w:ascii="Times New Roman" w:eastAsia="Times New Roman" w:hAnsi="Times New Roman" w:cs="Times New Roman"/>
          <w:caps/>
          <w:color w:val="0000FF"/>
          <w:sz w:val="20"/>
          <w:lang w:eastAsia="pl-PL"/>
        </w:rPr>
        <w:t>.pl</w:t>
      </w:r>
    </w:p>
    <w:p w:rsidR="00F2071C" w:rsidRPr="00F2071C" w:rsidRDefault="00F2071C" w:rsidP="00F2071C">
      <w:pPr>
        <w:spacing w:after="0" w:line="240" w:lineRule="auto"/>
        <w:textAlignment w:val="top"/>
        <w:rPr>
          <w:rFonts w:ascii="Tahoma" w:eastAsia="Times New Roman" w:hAnsi="Tahoma" w:cs="Tahoma"/>
          <w:caps/>
          <w:color w:val="0000FF"/>
          <w:sz w:val="15"/>
          <w:szCs w:val="15"/>
          <w:lang w:eastAsia="pl-PL"/>
        </w:rPr>
      </w:pPr>
      <w:r w:rsidRPr="00F2071C">
        <w:rPr>
          <w:rFonts w:ascii="Tahoma" w:eastAsia="Times New Roman" w:hAnsi="Tahoma" w:cs="Tahoma"/>
          <w:caps/>
          <w:color w:val="000000"/>
          <w:sz w:val="15"/>
          <w:szCs w:val="15"/>
          <w:lang w:eastAsia="pl-PL"/>
        </w:rPr>
        <w:t> </w:t>
      </w:r>
    </w:p>
    <w:p w:rsidR="00F2071C" w:rsidRPr="00F2071C" w:rsidRDefault="00F2071C" w:rsidP="00F2071C">
      <w:pPr>
        <w:spacing w:after="0" w:line="240" w:lineRule="auto"/>
        <w:textAlignment w:val="top"/>
        <w:rPr>
          <w:rFonts w:ascii="Tahoma" w:eastAsia="Times New Roman" w:hAnsi="Tahoma" w:cs="Tahoma"/>
          <w:caps/>
          <w:color w:val="0000FF"/>
          <w:sz w:val="15"/>
          <w:szCs w:val="15"/>
          <w:lang w:eastAsia="pl-PL"/>
        </w:rPr>
      </w:pPr>
      <w:r w:rsidRPr="00F2071C">
        <w:rPr>
          <w:rFonts w:ascii="Tahoma" w:eastAsia="Times New Roman" w:hAnsi="Tahoma" w:cs="Tahoma"/>
          <w:caps/>
          <w:color w:val="000000"/>
          <w:sz w:val="15"/>
          <w:szCs w:val="15"/>
          <w:lang w:eastAsia="pl-PL"/>
        </w:rPr>
        <w:t> </w:t>
      </w:r>
    </w:p>
    <w:p w:rsidR="00F2071C" w:rsidRPr="00F2071C" w:rsidRDefault="00F2071C" w:rsidP="00F2071C">
      <w:pPr>
        <w:spacing w:after="0" w:line="240" w:lineRule="auto"/>
        <w:textAlignment w:val="top"/>
        <w:rPr>
          <w:rFonts w:ascii="Tahoma" w:eastAsia="Times New Roman" w:hAnsi="Tahoma" w:cs="Tahoma"/>
          <w:caps/>
          <w:color w:val="0000FF"/>
          <w:sz w:val="15"/>
          <w:szCs w:val="15"/>
          <w:lang w:eastAsia="pl-PL"/>
        </w:rPr>
      </w:pPr>
      <w:r w:rsidRPr="00F2071C">
        <w:rPr>
          <w:rFonts w:ascii="Tahoma" w:eastAsia="Times New Roman" w:hAnsi="Tahoma" w:cs="Tahoma"/>
          <w:caps/>
          <w:color w:val="000000"/>
          <w:sz w:val="15"/>
          <w:szCs w:val="15"/>
          <w:lang w:eastAsia="pl-PL"/>
        </w:rPr>
        <w:t> </w:t>
      </w:r>
    </w:p>
    <w:p w:rsidR="00F2071C" w:rsidRPr="00F2071C" w:rsidRDefault="00F2071C" w:rsidP="00F2071C">
      <w:pPr>
        <w:spacing w:after="0" w:line="240" w:lineRule="auto"/>
        <w:textAlignment w:val="top"/>
        <w:rPr>
          <w:rFonts w:ascii="Tahoma" w:eastAsia="Times New Roman" w:hAnsi="Tahoma" w:cs="Tahoma"/>
          <w:caps/>
          <w:color w:val="0000FF"/>
          <w:sz w:val="15"/>
          <w:szCs w:val="15"/>
          <w:lang w:eastAsia="pl-PL"/>
        </w:rPr>
      </w:pPr>
      <w:r w:rsidRPr="00F2071C">
        <w:rPr>
          <w:rFonts w:ascii="Tahoma" w:eastAsia="Times New Roman" w:hAnsi="Tahoma" w:cs="Tahoma"/>
          <w:caps/>
          <w:color w:val="000000"/>
          <w:sz w:val="15"/>
          <w:szCs w:val="15"/>
          <w:lang w:eastAsia="pl-PL"/>
        </w:rPr>
        <w:t> </w:t>
      </w:r>
    </w:p>
    <w:p w:rsidR="00F2071C" w:rsidRPr="00F2071C" w:rsidRDefault="00F2071C" w:rsidP="00F2071C">
      <w:pPr>
        <w:spacing w:after="0" w:line="240" w:lineRule="auto"/>
        <w:textAlignment w:val="top"/>
        <w:rPr>
          <w:rFonts w:ascii="Tahoma" w:eastAsia="Times New Roman" w:hAnsi="Tahoma" w:cs="Tahoma"/>
          <w:caps/>
          <w:color w:val="0000FF"/>
          <w:sz w:val="15"/>
          <w:szCs w:val="15"/>
          <w:lang w:eastAsia="pl-PL"/>
        </w:rPr>
      </w:pPr>
      <w:r w:rsidRPr="00F2071C">
        <w:rPr>
          <w:rFonts w:ascii="Tahoma" w:eastAsia="Times New Roman" w:hAnsi="Tahoma" w:cs="Tahoma"/>
          <w:caps/>
          <w:color w:val="000000"/>
          <w:sz w:val="15"/>
          <w:szCs w:val="15"/>
          <w:lang w:eastAsia="pl-PL"/>
        </w:rPr>
        <w:t> </w:t>
      </w:r>
    </w:p>
    <w:p w:rsidR="00F2071C" w:rsidRPr="00F2071C" w:rsidRDefault="00F2071C" w:rsidP="00F2071C">
      <w:pPr>
        <w:spacing w:after="150" w:line="240" w:lineRule="auto"/>
        <w:textAlignment w:val="top"/>
        <w:rPr>
          <w:rFonts w:ascii="Tahoma" w:eastAsia="Times New Roman" w:hAnsi="Tahoma" w:cs="Tahoma"/>
          <w:caps/>
          <w:color w:val="0000FF"/>
          <w:sz w:val="15"/>
          <w:szCs w:val="15"/>
          <w:lang w:eastAsia="pl-PL"/>
        </w:rPr>
      </w:pPr>
      <w:r w:rsidRPr="00F2071C">
        <w:rPr>
          <w:rFonts w:ascii="Tahoma" w:eastAsia="Times New Roman" w:hAnsi="Tahoma" w:cs="Tahoma"/>
          <w:caps/>
          <w:color w:val="000000"/>
          <w:sz w:val="15"/>
          <w:szCs w:val="15"/>
          <w:lang w:eastAsia="pl-PL"/>
        </w:rPr>
        <w:t> </w:t>
      </w:r>
    </w:p>
    <w:p w:rsidR="00195DAC" w:rsidRDefault="00195DAC"/>
    <w:sectPr w:rsidR="00195DAC" w:rsidSect="0019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C"/>
    <w:rsid w:val="000C0AF7"/>
    <w:rsid w:val="00195DAC"/>
    <w:rsid w:val="00820EAA"/>
    <w:rsid w:val="00E1311C"/>
    <w:rsid w:val="00F2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41DF4-A98A-4576-BE05-150FDF82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071C"/>
    <w:rPr>
      <w:strike w:val="0"/>
      <w:dstrike w:val="0"/>
      <w:color w:val="3E6CA7"/>
      <w:sz w:val="17"/>
      <w:szCs w:val="17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F2071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F207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41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fosigw.gov.pl/srodki-kraj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juliach</dc:creator>
  <cp:keywords/>
  <dc:description/>
  <cp:lastModifiedBy>Izabela Ambroziak</cp:lastModifiedBy>
  <cp:revision>2</cp:revision>
  <dcterms:created xsi:type="dcterms:W3CDTF">2018-03-07T14:40:00Z</dcterms:created>
  <dcterms:modified xsi:type="dcterms:W3CDTF">2018-03-07T14:40:00Z</dcterms:modified>
</cp:coreProperties>
</file>