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17" w:rsidRDefault="007F2417" w:rsidP="007F2417">
      <w:pPr>
        <w:pStyle w:val="NormalnyWeb"/>
        <w:jc w:val="both"/>
      </w:pPr>
      <w:r>
        <w:t>Płońsk uzyskał prawa miejskie od księcia mazowieckiego Siemowita, pomiędzy 1399 a 1412 rokiem. Przywileje lokacyjne nie zachowały się w oryginale. Znany dokument pisany pochodzi dopiero z 1527 roku. Król Zygmunt I potwierdzał w nim prawa miejskie, herb oraz pieczęć Płońska, który  był siedzibą kasztelani, a od XIV w. pełnił funkcję powiatu.</w:t>
      </w:r>
    </w:p>
    <w:p w:rsidR="007F2417" w:rsidRDefault="007F2417" w:rsidP="007F2417">
      <w:pPr>
        <w:pStyle w:val="NormalnyWeb"/>
        <w:jc w:val="both"/>
      </w:pPr>
      <w:r>
        <w:t> </w:t>
      </w:r>
    </w:p>
    <w:p w:rsidR="007F2417" w:rsidRDefault="007F2417" w:rsidP="007F2417">
      <w:pPr>
        <w:pStyle w:val="NormalnyWeb"/>
        <w:jc w:val="center"/>
      </w:pPr>
      <w:r>
        <w:t>Odpis artykułu</w:t>
      </w:r>
      <w:r>
        <w:br/>
        <w:t xml:space="preserve">Alicji </w:t>
      </w:r>
      <w:proofErr w:type="spellStart"/>
      <w:r>
        <w:t>Kretkiewicz</w:t>
      </w:r>
      <w:proofErr w:type="spellEnd"/>
      <w:r>
        <w:t xml:space="preserve"> – Grąbczewskiej</w:t>
      </w:r>
      <w:r>
        <w:br/>
        <w:t>Zamieszczonego na łamach czasopisma „Barwy” nr 11/1975, s. 9</w:t>
      </w:r>
    </w:p>
    <w:p w:rsidR="007F2417" w:rsidRDefault="007F2417" w:rsidP="007F2417">
      <w:pPr>
        <w:pStyle w:val="NormalnyWeb"/>
      </w:pPr>
      <w:r>
        <w:t> </w:t>
      </w:r>
    </w:p>
    <w:p w:rsidR="007F2417" w:rsidRDefault="007F2417" w:rsidP="007F2417">
      <w:pPr>
        <w:pStyle w:val="NormalnyWeb"/>
      </w:pPr>
      <w:r>
        <w:rPr>
          <w:rStyle w:val="Pogrubienie"/>
        </w:rPr>
        <w:t>„Jak to z herbem było”</w:t>
      </w:r>
    </w:p>
    <w:p w:rsidR="007F2417" w:rsidRDefault="007F2417" w:rsidP="007F2417">
      <w:pPr>
        <w:pStyle w:val="NormalnyWeb"/>
        <w:jc w:val="both"/>
      </w:pPr>
      <w:r>
        <w:br/>
        <w:t>Historia, którą chcę opowiedzieć, wydarzyła się w dawnych czasach, tak dawnych, że nawet najstarsi ludzie ich nie pamiętają. W ziemiach należących do króla polskiego toczyła się wtedy wojna, która – nikt dziś nie wie, bo wiele ich przewaliło się przez polskie pola i lasy, których broniły warowne grody.</w:t>
      </w:r>
    </w:p>
    <w:p w:rsidR="007F2417" w:rsidRDefault="007F2417" w:rsidP="007F2417">
      <w:pPr>
        <w:pStyle w:val="NormalnyWeb"/>
        <w:jc w:val="both"/>
      </w:pPr>
      <w:r>
        <w:t>Jednym z nich był Płońsk, leżący w dolinie niewielkiej rzeczki. Dolina była bagnista i zdradliwa, co w tych złych czasach sprzyjało grodowi, gdyż niejeden wrogi oddział przepadł bez wieści w torfowiskach, zanim ujrzał pierwsze wieże miasta.</w:t>
      </w:r>
    </w:p>
    <w:p w:rsidR="007F2417" w:rsidRDefault="007F2417" w:rsidP="007F2417">
      <w:pPr>
        <w:pStyle w:val="NormalnyWeb"/>
        <w:jc w:val="both"/>
      </w:pPr>
      <w:r>
        <w:t xml:space="preserve">Sam zaś gród, zbudowany na niewysokim wzgórzu, był dość zamożny choć niewielki i mieszczanie radzi byli, że los ich tu osadził i żyć kazał. </w:t>
      </w:r>
      <w:proofErr w:type="spellStart"/>
      <w:r>
        <w:t>Markotno</w:t>
      </w:r>
      <w:proofErr w:type="spellEnd"/>
      <w:r>
        <w:t xml:space="preserve"> im było jednak, że herb Płońska dwie wieże na czerwonym polu przedstawiający ani pięknym, ani zaszczytnym nikomu się nie wydawał. Najbardziej zaś martwił się burmistrz.</w:t>
      </w:r>
    </w:p>
    <w:p w:rsidR="007F2417" w:rsidRDefault="007F2417" w:rsidP="007F2417">
      <w:pPr>
        <w:pStyle w:val="NormalnyWeb"/>
        <w:jc w:val="both"/>
      </w:pPr>
      <w:r>
        <w:t>Wkrótce jednak ważniejsze sprawy zaprzątnęły umysły zacnych mieszczan – oto rozeszła się wieść, iż</w:t>
      </w:r>
      <w:r>
        <w:t xml:space="preserve"> wróg postanowił zdobyć miasto. </w:t>
      </w:r>
      <w:r>
        <w:t>Przygotowano się do obrony bardzo solidnie, gdyż przewidywano, że spodziewana napaść jest zemstą za nie zawsze przypadkowe fakty zaginięcia wroga na okolicznych błoniach.</w:t>
      </w:r>
    </w:p>
    <w:p w:rsidR="007F2417" w:rsidRDefault="007F2417" w:rsidP="007F2417">
      <w:pPr>
        <w:pStyle w:val="NormalnyWeb"/>
        <w:jc w:val="both"/>
      </w:pPr>
      <w:r>
        <w:t>Rzeczywiście niebawem za murami obronnymi zaroiło się od wojska, które wznosiło groźne okrzyki, a na zamek posypał się grad strzał, kamieni i płonących pochodni. Długo bronili się Płońszczanie, długo i dzielnie. Tak dzielnie, że wróg postanowił użyć ostatniego argumentu – działa. Dotąd spokojnie drzemało ono na tyłach; w tamtych czasach oręż ten dopiero zaczynał wchodzić w modę.</w:t>
      </w:r>
    </w:p>
    <w:p w:rsidR="007F2417" w:rsidRDefault="007F2417" w:rsidP="007F2417">
      <w:pPr>
        <w:pStyle w:val="NormalnyWeb"/>
        <w:jc w:val="both"/>
      </w:pPr>
      <w:r>
        <w:t xml:space="preserve">Zapanowała cisza; działo szczerzyło straszną paszczę, Płońszczanie </w:t>
      </w:r>
      <w:proofErr w:type="spellStart"/>
      <w:r>
        <w:t>przycupneli</w:t>
      </w:r>
      <w:proofErr w:type="spellEnd"/>
      <w:r>
        <w:t xml:space="preserve"> za murami nie wiedząc, czy wytrzymają one choć jeden wystrzał, nieprzyjaciel zaś spodziewał się efektownego widowiska, po którym bez przeszkód wtargnie do twierdzy. Zadrżało powietrze i oda wojska ujrzały wielką kamienną kulę, która szybowała prosto na zamkowy dziedziniec.</w:t>
      </w:r>
    </w:p>
    <w:p w:rsidR="007F2417" w:rsidRDefault="007F2417" w:rsidP="007F2417">
      <w:pPr>
        <w:pStyle w:val="NormalnyWeb"/>
        <w:jc w:val="both"/>
      </w:pPr>
      <w:r>
        <w:t>Nagle ktoś krzyknął – na zamkowym dziedzińcu, nie dostrzegając niebezpieczeństwa, bawił się kilkuletni chłopczyk. Jego los wydawał się przesądzony. Patrzący przymknęli oczy – nikt nie chciał widzieć co się dalej stanie. Spomiędzy budynków wybiegła kobieta i zrozpaczona rzuciła się między nadlatujący pocisk i dziecko.</w:t>
      </w:r>
    </w:p>
    <w:p w:rsidR="007F2417" w:rsidRDefault="007F2417" w:rsidP="007F2417">
      <w:pPr>
        <w:pStyle w:val="NormalnyWeb"/>
        <w:jc w:val="both"/>
      </w:pPr>
      <w:r>
        <w:lastRenderedPageBreak/>
        <w:t> </w:t>
      </w:r>
    </w:p>
    <w:p w:rsidR="007F2417" w:rsidRDefault="007F2417" w:rsidP="007F2417">
      <w:pPr>
        <w:pStyle w:val="NormalnyWeb"/>
        <w:jc w:val="both"/>
      </w:pPr>
      <w:r>
        <w:t>I wtedy stało się coś, o czym do dziś szumią płońskie drzewa, choć nawet najstarsze z nich tych czasów nie pamięta. Kamienna kula zawisła nieruchomo w powietrzu, jakby się namyślając po czym powoli osiadła na murze, między dwiema basztami. I obrońcy i napastnicy nie wierzyli własnym oczom – dziecko i matka żywi stali na dziedzińcu, a ogromny, straszny przed chwilą pocisk, spokojnie spoczywał na murach jaśniejąc w słońcu już nie kamienny, ale złoty.</w:t>
      </w:r>
    </w:p>
    <w:p w:rsidR="007F2417" w:rsidRDefault="007F2417" w:rsidP="007F2417">
      <w:pPr>
        <w:pStyle w:val="NormalnyWeb"/>
        <w:jc w:val="both"/>
      </w:pPr>
      <w:r>
        <w:t>„Takie cuda potrafi zdziałać miłość matczyna” – pomyślał zamkowy kronikarz i zaraz opisał wszystko w bardzo wielkiej i bardzo grubej księdze. Mógł to uczynić bez przeszkód, bowiem zdziwieni i nieco przestraszeni wypadkiem wrogowie odstąpili od twierdzy.</w:t>
      </w:r>
    </w:p>
    <w:p w:rsidR="007F2417" w:rsidRDefault="007F2417" w:rsidP="007F2417">
      <w:pPr>
        <w:pStyle w:val="NormalnyWeb"/>
        <w:jc w:val="both"/>
      </w:pPr>
      <w:r>
        <w:t>Mieszczanie złotą kulę odesłali królowi, by miał za co nająć wojska dla obrony kraju. Król zaś doceniwszy niezwykłość wydarzenia, a także poświęcenie i hojność mieszczan, dodał miastu do herbu ową kulę, co nie chciała zrobić krzywdy kochającej matce i jej dziecku.</w:t>
      </w:r>
    </w:p>
    <w:p w:rsidR="007F2417" w:rsidRDefault="007F2417" w:rsidP="007F2417">
      <w:pPr>
        <w:pStyle w:val="NormalnyWeb"/>
        <w:jc w:val="both"/>
      </w:pPr>
      <w:bookmarkStart w:id="0" w:name="_GoBack"/>
      <w:bookmarkEnd w:id="0"/>
      <w:r>
        <w:t>I tak jest do dziś – w herbie Płońska na czerwonym polu pysznią się dwie baszty – wieże, a między nimi, jak małe słońce, jak dobry żółty obłok – złota kula.</w:t>
      </w:r>
    </w:p>
    <w:p w:rsidR="007F2417" w:rsidRDefault="007F2417" w:rsidP="007F2417">
      <w:pPr>
        <w:pStyle w:val="NormalnyWeb"/>
        <w:jc w:val="both"/>
      </w:pPr>
      <w:r>
        <w:t> </w:t>
      </w:r>
    </w:p>
    <w:p w:rsidR="007F2417" w:rsidRDefault="007F2417" w:rsidP="007F2417">
      <w:pPr>
        <w:pStyle w:val="NormalnyWeb"/>
        <w:jc w:val="right"/>
      </w:pPr>
      <w:r>
        <w:t xml:space="preserve">Alicja </w:t>
      </w:r>
      <w:proofErr w:type="spellStart"/>
      <w:r>
        <w:t>Kretkiewicz</w:t>
      </w:r>
      <w:proofErr w:type="spellEnd"/>
      <w:r>
        <w:t>-Grąbczewska</w:t>
      </w:r>
    </w:p>
    <w:p w:rsidR="00AB43CA" w:rsidRDefault="00AB43CA"/>
    <w:sectPr w:rsidR="00AB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8F"/>
    <w:rsid w:val="003C038F"/>
    <w:rsid w:val="007F2417"/>
    <w:rsid w:val="00A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FB736-2BFA-4610-9557-3793BD6D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2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Ambroziak</dc:creator>
  <cp:keywords/>
  <dc:description/>
  <cp:lastModifiedBy>Izabela Ambroziak</cp:lastModifiedBy>
  <cp:revision>3</cp:revision>
  <dcterms:created xsi:type="dcterms:W3CDTF">2018-03-01T14:41:00Z</dcterms:created>
  <dcterms:modified xsi:type="dcterms:W3CDTF">2018-03-01T14:41:00Z</dcterms:modified>
</cp:coreProperties>
</file>