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27" w:rsidRPr="0092375E" w:rsidRDefault="000E5427" w:rsidP="000E5427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576506"/>
      <w:bookmarkStart w:id="1" w:name="_GoBack"/>
      <w:bookmarkEnd w:id="1"/>
      <w:r w:rsidRPr="009237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O PRZETWARZANIU DANYCH OSOBOWYCH</w:t>
      </w:r>
    </w:p>
    <w:p w:rsidR="000E5427" w:rsidRPr="0092375E" w:rsidRDefault="000E5427" w:rsidP="000E542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Na podstawie art. 13 ust. 1 i ust. 2 Rozporządzenia Parlamentu Europejskiego i Rady (UE) 2016/679 z dnia   27 kwietnia 2016 r. w sprawie ochrony osób fizycznych w związku z przetwarzaniem danych osobowych                i w sprawie swobodnego przepływu takich danych oraz uchylenia dyrektywy 95/46/WE (ogólne rozporządzenie o ochronie danych „RODO”), informujemy o zasadach przetwarzania Pani/Pana danych osobowych oraz             o przysługujących Pani/Panu prawach z tym związanych.</w:t>
      </w:r>
    </w:p>
    <w:p w:rsidR="000E5427" w:rsidRPr="0092375E" w:rsidRDefault="000E5427" w:rsidP="000E5427">
      <w:pPr>
        <w:spacing w:before="120" w:after="120" w:line="240" w:lineRule="auto"/>
        <w:ind w:left="420" w:hanging="4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1.    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2375E">
        <w:rPr>
          <w:rFonts w:ascii="Arial" w:eastAsiaTheme="minorEastAsia" w:hAnsi="Arial" w:cs="Arial"/>
          <w:sz w:val="20"/>
          <w:szCs w:val="20"/>
        </w:rPr>
        <w:t xml:space="preserve">Administratorem danych Pani/Pana danych osobowych jest Burmistrz Miasta Płońsk z siedzibą w Płońsku ul. Płocka 39, 09-100 Płońsk, adres 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>e-mail:</w:t>
      </w:r>
      <w:r w:rsidRPr="0092375E">
        <w:rPr>
          <w:rFonts w:ascii="Arial" w:eastAsia="Calibri" w:hAnsi="Arial" w:cs="Arial"/>
          <w:sz w:val="20"/>
          <w:szCs w:val="20"/>
          <w:lang w:val="en-US"/>
        </w:rPr>
        <w:t xml:space="preserve"> burmistrz@plonsk.pl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>, tel. 23 662 26 91 lub 23 663 13 00.</w:t>
      </w:r>
    </w:p>
    <w:p w:rsidR="000E5427" w:rsidRPr="0092375E" w:rsidRDefault="000E5427" w:rsidP="000E5427">
      <w:pPr>
        <w:spacing w:before="120" w:after="120" w:line="240" w:lineRule="auto"/>
        <w:ind w:left="448" w:hanging="4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Jeśli ma Pani/Pan pytania dotyczące sposobu i zakresu przetwarzania Pani/Pana danych osobowych,     a także przysługujących Pani/Panu uprawnień, może się Pani/Pan skontaktować z Inspektorem Ochrony Danych Urzędu Miejskiego w Płońsku za pomocą adresu e – mail: </w:t>
      </w:r>
      <w:hyperlink r:id="rId4" w:history="1">
        <w:r w:rsidRPr="0092375E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iod@plonsk.pl</w:t>
        </w:r>
      </w:hyperlink>
      <w:r w:rsidRPr="0092375E">
        <w:rPr>
          <w:rFonts w:ascii="Arial" w:eastAsia="Times New Roman" w:hAnsi="Arial" w:cs="Arial"/>
          <w:sz w:val="20"/>
          <w:szCs w:val="20"/>
          <w:lang w:eastAsia="pl-PL"/>
        </w:rPr>
        <w:t xml:space="preserve"> lub telefonicznie            tel. 23 663 13 61 albo pisemnie na adres siedziby administratora.</w:t>
      </w:r>
    </w:p>
    <w:p w:rsidR="000E5427" w:rsidRPr="0092375E" w:rsidRDefault="000E5427" w:rsidP="000E5427">
      <w:pPr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ascii="Arial" w:hAnsi="Arial" w:cs="Arial"/>
          <w:color w:val="000000"/>
          <w:sz w:val="20"/>
          <w:szCs w:val="20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Pani/Pana dane osobowe przetwarzane będą w celu </w:t>
      </w:r>
      <w:r w:rsidRPr="0092375E">
        <w:rPr>
          <w:rFonts w:ascii="Arial" w:hAnsi="Arial" w:cs="Arial"/>
          <w:color w:val="000000"/>
          <w:sz w:val="20"/>
          <w:szCs w:val="20"/>
        </w:rPr>
        <w:t>wypełnienia obowiązku prawnego ciążącego na administratorze</w:t>
      </w:r>
      <w:r w:rsidR="0092375E" w:rsidRPr="0092375E">
        <w:rPr>
          <w:rFonts w:ascii="Arial" w:hAnsi="Arial" w:cs="Arial"/>
          <w:color w:val="000000"/>
          <w:sz w:val="20"/>
          <w:szCs w:val="20"/>
        </w:rPr>
        <w:t>,</w:t>
      </w:r>
      <w:r w:rsidRPr="0092375E">
        <w:rPr>
          <w:rFonts w:ascii="Arial" w:hAnsi="Arial" w:cs="Arial"/>
          <w:color w:val="000000"/>
          <w:sz w:val="20"/>
          <w:szCs w:val="20"/>
        </w:rPr>
        <w:t xml:space="preserve"> wynikającego z</w:t>
      </w:r>
      <w:r w:rsidRPr="0092375E">
        <w:rPr>
          <w:rFonts w:ascii="Arial" w:hAnsi="Arial" w:cs="Arial"/>
          <w:sz w:val="20"/>
          <w:szCs w:val="20"/>
        </w:rPr>
        <w:t xml:space="preserve"> przepisów ustawy z dnia 5 stycznia 2011 r. Kodeks wyborczy. </w:t>
      </w:r>
    </w:p>
    <w:p w:rsidR="000E5427" w:rsidRPr="0092375E" w:rsidRDefault="000E5427" w:rsidP="000E5427">
      <w:pPr>
        <w:spacing w:before="120" w:after="120" w:line="240" w:lineRule="auto"/>
        <w:ind w:left="462" w:hanging="45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ab/>
        <w:t>Pani/Pana dane osobowe przetwarzane będą w celu:</w:t>
      </w:r>
    </w:p>
    <w:p w:rsidR="000E5427" w:rsidRPr="0092375E" w:rsidRDefault="000E5427" w:rsidP="000E5427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 w:rsidRPr="0092375E">
        <w:rPr>
          <w:rFonts w:ascii="Arial" w:hAnsi="Arial" w:cs="Arial"/>
          <w:color w:val="000000"/>
          <w:sz w:val="20"/>
          <w:szCs w:val="20"/>
        </w:rPr>
        <w:t xml:space="preserve">a) </w:t>
      </w:r>
      <w:r w:rsidRPr="0092375E">
        <w:rPr>
          <w:rFonts w:ascii="Arial" w:hAnsi="Arial" w:cs="Arial"/>
          <w:color w:val="000000"/>
          <w:sz w:val="20"/>
          <w:szCs w:val="20"/>
        </w:rPr>
        <w:tab/>
        <w:t>prowadzenia i aktualizowania rejestru wyborców,                                                     ,</w:t>
      </w:r>
    </w:p>
    <w:p w:rsidR="000E5427" w:rsidRPr="0092375E" w:rsidRDefault="000E5427" w:rsidP="000E5427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 w:rsidRPr="0092375E">
        <w:rPr>
          <w:rFonts w:ascii="Arial" w:hAnsi="Arial" w:cs="Arial"/>
          <w:color w:val="000000"/>
          <w:sz w:val="20"/>
          <w:szCs w:val="20"/>
        </w:rPr>
        <w:t>b)</w:t>
      </w:r>
      <w:r w:rsidRPr="0092375E">
        <w:rPr>
          <w:rFonts w:ascii="Arial" w:hAnsi="Arial" w:cs="Arial"/>
          <w:color w:val="000000"/>
          <w:sz w:val="20"/>
          <w:szCs w:val="20"/>
        </w:rPr>
        <w:tab/>
        <w:t>archiwalnym.</w:t>
      </w:r>
    </w:p>
    <w:p w:rsidR="000E5427" w:rsidRPr="0092375E" w:rsidRDefault="000E5427" w:rsidP="000E5427">
      <w:pPr>
        <w:spacing w:before="120" w:after="120" w:line="240" w:lineRule="auto"/>
        <w:ind w:left="476" w:hanging="4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0E5427" w:rsidRPr="0092375E" w:rsidRDefault="000E5427" w:rsidP="000E5427">
      <w:pPr>
        <w:spacing w:before="120" w:after="120" w:line="240" w:lineRule="auto"/>
        <w:ind w:left="476" w:hanging="472"/>
        <w:jc w:val="both"/>
        <w:rPr>
          <w:rFonts w:ascii="Arial" w:hAnsi="Arial" w:cs="Arial"/>
          <w:sz w:val="20"/>
          <w:szCs w:val="20"/>
        </w:rPr>
      </w:pPr>
      <w:r w:rsidRPr="0092375E">
        <w:rPr>
          <w:rFonts w:ascii="Arial" w:hAnsi="Arial" w:cs="Arial"/>
          <w:color w:val="000000"/>
          <w:sz w:val="20"/>
          <w:szCs w:val="20"/>
        </w:rPr>
        <w:t>6.</w:t>
      </w:r>
      <w:r w:rsidRPr="0092375E">
        <w:rPr>
          <w:rFonts w:ascii="Arial" w:hAnsi="Arial" w:cs="Arial"/>
          <w:color w:val="000000"/>
          <w:sz w:val="20"/>
          <w:szCs w:val="20"/>
        </w:rPr>
        <w:tab/>
      </w:r>
      <w:r w:rsidRPr="0092375E">
        <w:rPr>
          <w:rFonts w:ascii="Arial" w:hAnsi="Arial" w:cs="Arial"/>
          <w:sz w:val="20"/>
          <w:szCs w:val="20"/>
        </w:rPr>
        <w:t>Pani/Pana dane osobowe nie będą przekazywane do państw trzecich,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 xml:space="preserve"> a więc poza teren </w:t>
      </w:r>
      <w:r w:rsidRPr="0092375E">
        <w:rPr>
          <w:rStyle w:val="Pogrubienie"/>
          <w:rFonts w:ascii="Arial" w:hAnsi="Arial" w:cs="Arial"/>
          <w:b w:val="0"/>
          <w:sz w:val="20"/>
          <w:szCs w:val="20"/>
        </w:rPr>
        <w:t>Europejskiego Obszaru Gospodarczego (EOG) oraz do</w:t>
      </w:r>
      <w:r w:rsidRPr="0092375E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92375E">
        <w:rPr>
          <w:rFonts w:ascii="Arial" w:hAnsi="Arial" w:cs="Arial"/>
          <w:sz w:val="20"/>
          <w:szCs w:val="20"/>
        </w:rPr>
        <w:t>organizacji międzynarodowych.</w:t>
      </w:r>
    </w:p>
    <w:p w:rsidR="000E5427" w:rsidRPr="0092375E" w:rsidRDefault="000E5427" w:rsidP="000E5427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92375E">
        <w:rPr>
          <w:rFonts w:ascii="Arial" w:hAnsi="Arial" w:cs="Arial"/>
          <w:color w:val="000000"/>
          <w:sz w:val="20"/>
          <w:szCs w:val="20"/>
        </w:rPr>
        <w:t>7.</w:t>
      </w:r>
      <w:r w:rsidRPr="0092375E">
        <w:rPr>
          <w:rFonts w:ascii="Arial" w:hAnsi="Arial" w:cs="Arial"/>
          <w:color w:val="000000"/>
          <w:sz w:val="20"/>
          <w:szCs w:val="20"/>
        </w:rPr>
        <w:tab/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</w:t>
      </w:r>
      <w:r w:rsidRPr="0092375E">
        <w:rPr>
          <w:rFonts w:ascii="Arial" w:hAnsi="Arial" w:cs="Arial"/>
          <w:sz w:val="20"/>
          <w:szCs w:val="20"/>
        </w:rPr>
        <w:t>przez okres przez okres niezbędny do realizacji celu określonego w pkt 4 a</w:t>
      </w:r>
      <w:r w:rsidRPr="0092375E">
        <w:rPr>
          <w:rFonts w:ascii="Arial" w:hAnsi="Arial" w:cs="Arial"/>
          <w:color w:val="000000"/>
          <w:sz w:val="20"/>
          <w:szCs w:val="20"/>
        </w:rPr>
        <w:t>, a po tym czasie przez okres oraz w zakresie wymaganym przez przepisy r</w:t>
      </w:r>
      <w:r w:rsidRPr="0092375E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ozporządzenia Prezesa Rady Ministrów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 xml:space="preserve"> z dnia 18 stycznia 2011 r. </w:t>
      </w:r>
      <w:r w:rsidRPr="0092375E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w sprawie instrukcji kancelaryjnej, jednolitych rzeczowych wykazów akt oraz instrukcji w sprawie organizacji i zakresu działania archiwów zakładowych.</w:t>
      </w:r>
    </w:p>
    <w:p w:rsidR="000E5427" w:rsidRPr="0092375E" w:rsidRDefault="000E5427" w:rsidP="000E5427">
      <w:pPr>
        <w:spacing w:before="120" w:after="120" w:line="240" w:lineRule="auto"/>
        <w:ind w:left="476" w:hanging="4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hAnsi="Arial" w:cs="Arial"/>
          <w:color w:val="000000"/>
          <w:sz w:val="20"/>
          <w:szCs w:val="20"/>
        </w:rPr>
        <w:t>8.</w:t>
      </w:r>
      <w:r w:rsidRPr="0092375E">
        <w:rPr>
          <w:rFonts w:ascii="Arial" w:hAnsi="Arial" w:cs="Arial"/>
          <w:color w:val="000000"/>
          <w:sz w:val="20"/>
          <w:szCs w:val="20"/>
        </w:rPr>
        <w:tab/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 w:rsidR="000E5427" w:rsidRPr="0092375E" w:rsidRDefault="000E5427" w:rsidP="000E5427">
      <w:pPr>
        <w:tabs>
          <w:tab w:val="left" w:pos="1064"/>
        </w:tabs>
        <w:spacing w:after="0" w:line="240" w:lineRule="auto"/>
        <w:ind w:left="476" w:hanging="4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ab/>
        <w:t>prawo dostępu do treści swoich danych,</w:t>
      </w:r>
    </w:p>
    <w:p w:rsidR="000E5427" w:rsidRPr="0092375E" w:rsidRDefault="000E5427" w:rsidP="000E5427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sprostowania (poprawiania) danych osobowych –  w przypadku gdy dane są nieprawidłowe lub niekompletne;</w:t>
      </w:r>
    </w:p>
    <w:p w:rsidR="000E5427" w:rsidRPr="0092375E" w:rsidRDefault="000E5427" w:rsidP="000E5427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usunięcia danych osobowych (tzw. prawo do bycia zapomnianym), w przypadkach określonych w art.17 ogólnego rozporządzenia o ochronie danych,</w:t>
      </w:r>
    </w:p>
    <w:p w:rsidR="000E5427" w:rsidRPr="0092375E" w:rsidRDefault="000E5427" w:rsidP="000E5427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d)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ograniczenia przetwarzania danych osobowych w przypadkach określonych w art.18 ogólnego rozporządzenia o ochronie danych,</w:t>
      </w:r>
    </w:p>
    <w:p w:rsidR="000E5427" w:rsidRPr="0092375E" w:rsidRDefault="000E5427" w:rsidP="000E5427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e)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prawo do </w:t>
      </w:r>
      <w:r w:rsidRPr="0092375E">
        <w:rPr>
          <w:rFonts w:ascii="Arial" w:hAnsi="Arial" w:cs="Arial"/>
          <w:sz w:val="20"/>
          <w:szCs w:val="20"/>
        </w:rPr>
        <w:t xml:space="preserve">wniesienia sprzeciwu wobec przetwarzania Pani/Pana danych osobowych, z przyczyn związanych z Pani/Pana szczególną sytuacją. </w:t>
      </w:r>
    </w:p>
    <w:p w:rsidR="000E5427" w:rsidRPr="0092375E" w:rsidRDefault="000E5427" w:rsidP="000E5427">
      <w:pPr>
        <w:tabs>
          <w:tab w:val="left" w:pos="504"/>
          <w:tab w:val="left" w:pos="1064"/>
        </w:tabs>
        <w:spacing w:before="120" w:after="120" w:line="240" w:lineRule="auto"/>
        <w:ind w:left="50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9.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2375E">
        <w:rPr>
          <w:rFonts w:ascii="Arial" w:hAnsi="Arial" w:cs="Arial"/>
          <w:color w:val="000000"/>
          <w:sz w:val="20"/>
          <w:szCs w:val="20"/>
        </w:rPr>
        <w:t xml:space="preserve">Przysługuje Pani/Panu prawo wniesienia skargi do Prezesa Urzędu Ochrony Danych Osobowych              </w:t>
      </w:r>
      <w:r w:rsidRPr="009237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Warszawie </w:t>
      </w:r>
      <w:r w:rsidRPr="0092375E">
        <w:rPr>
          <w:rFonts w:ascii="Arial" w:hAnsi="Arial" w:cs="Arial"/>
          <w:color w:val="000000"/>
          <w:sz w:val="20"/>
          <w:szCs w:val="20"/>
        </w:rPr>
        <w:t>ul. Stawki 2, 00-193 Warszawa</w:t>
      </w:r>
      <w:r w:rsidRPr="009237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gdy uzna Pani/Pan, że przetwarzanie Pani/Pana danych osobowych narusza przepisy rozporządzenia.</w:t>
      </w:r>
    </w:p>
    <w:p w:rsidR="000E5427" w:rsidRPr="0092375E" w:rsidRDefault="000E5427" w:rsidP="000E5427">
      <w:p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 w:rsidRPr="009237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10.</w:t>
      </w:r>
      <w:r w:rsidRPr="009237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>Podanie przez Panią/Pana danych osobowych jest wymogiem ustawowym i ma charakter obowiązkowy, gdyż</w:t>
      </w:r>
      <w:r w:rsidRPr="0092375E">
        <w:rPr>
          <w:rFonts w:ascii="Arial" w:hAnsi="Arial" w:cs="Arial"/>
          <w:sz w:val="20"/>
          <w:szCs w:val="20"/>
        </w:rPr>
        <w:t xml:space="preserve"> przesłankę przetwarzania danych osobowych stanowi przepis prawa.</w:t>
      </w:r>
    </w:p>
    <w:p w:rsidR="008D6F5B" w:rsidRPr="0092375E" w:rsidRDefault="000E5427" w:rsidP="008D6F5B">
      <w:pPr>
        <w:tabs>
          <w:tab w:val="left" w:pos="504"/>
        </w:tabs>
        <w:autoSpaceDE w:val="0"/>
        <w:autoSpaceDN w:val="0"/>
        <w:adjustRightInd w:val="0"/>
        <w:spacing w:before="120" w:after="0" w:line="240" w:lineRule="auto"/>
        <w:ind w:left="505" w:hanging="5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237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</w:t>
      </w:r>
      <w:r w:rsidRPr="0092375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D6F5B" w:rsidRPr="0092375E">
        <w:rPr>
          <w:rFonts w:ascii="Arial" w:eastAsia="Times New Roman" w:hAnsi="Arial" w:cs="Arial"/>
          <w:sz w:val="20"/>
          <w:szCs w:val="20"/>
          <w:lang w:eastAsia="pl-PL"/>
        </w:rPr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0E5427" w:rsidRPr="0092375E" w:rsidRDefault="000E5427" w:rsidP="000E5427">
      <w:pPr>
        <w:tabs>
          <w:tab w:val="left" w:pos="504"/>
        </w:tabs>
        <w:autoSpaceDE w:val="0"/>
        <w:autoSpaceDN w:val="0"/>
        <w:adjustRightInd w:val="0"/>
        <w:spacing w:before="120" w:after="0" w:line="240" w:lineRule="auto"/>
        <w:ind w:left="505" w:hanging="505"/>
        <w:jc w:val="both"/>
        <w:rPr>
          <w:rFonts w:ascii="Arial" w:hAnsi="Arial" w:cs="Arial"/>
          <w:sz w:val="20"/>
          <w:szCs w:val="20"/>
        </w:rPr>
      </w:pPr>
    </w:p>
    <w:p w:rsidR="000E5427" w:rsidRPr="0092375E" w:rsidRDefault="000E5427" w:rsidP="000E5427">
      <w:pPr>
        <w:spacing w:before="120" w:after="12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5427" w:rsidRPr="0092375E" w:rsidRDefault="000E5427" w:rsidP="000E5427">
      <w:pPr>
        <w:spacing w:before="120" w:after="12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BURMISTRZ</w:t>
      </w:r>
    </w:p>
    <w:p w:rsidR="000E5427" w:rsidRPr="0092375E" w:rsidRDefault="000E5427" w:rsidP="000E5427">
      <w:pPr>
        <w:spacing w:before="120" w:after="12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2375E">
        <w:rPr>
          <w:rFonts w:ascii="Arial" w:eastAsia="Times New Roman" w:hAnsi="Arial" w:cs="Arial"/>
          <w:sz w:val="20"/>
          <w:szCs w:val="20"/>
          <w:lang w:eastAsia="pl-PL"/>
        </w:rPr>
        <w:t>/ - / Andrzej PIETRASIK</w:t>
      </w:r>
    </w:p>
    <w:bookmarkEnd w:id="0"/>
    <w:p w:rsidR="000E5427" w:rsidRPr="0092375E" w:rsidRDefault="000E5427" w:rsidP="000E5427">
      <w:pPr>
        <w:rPr>
          <w:rFonts w:ascii="Arial" w:hAnsi="Arial" w:cs="Arial"/>
          <w:sz w:val="20"/>
          <w:szCs w:val="20"/>
        </w:rPr>
      </w:pPr>
    </w:p>
    <w:sectPr w:rsidR="000E5427" w:rsidRPr="0092375E" w:rsidSect="009228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27"/>
    <w:rsid w:val="000E5427"/>
    <w:rsid w:val="002374CC"/>
    <w:rsid w:val="008D6F5B"/>
    <w:rsid w:val="0092375E"/>
    <w:rsid w:val="00C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69421-ECA4-4F1D-9912-DFA68FFD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5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E5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Irmina Kraszewska</cp:lastModifiedBy>
  <cp:revision>2</cp:revision>
  <dcterms:created xsi:type="dcterms:W3CDTF">2019-04-25T12:58:00Z</dcterms:created>
  <dcterms:modified xsi:type="dcterms:W3CDTF">2019-04-25T12:58:00Z</dcterms:modified>
</cp:coreProperties>
</file>